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A44A" w14:textId="5AC93805" w:rsidR="009B3D0E" w:rsidRPr="009B3D0E" w:rsidRDefault="009B3D0E" w:rsidP="009B3D0E">
      <w:pPr>
        <w:jc w:val="center"/>
        <w:rPr>
          <w:rFonts w:ascii="Times New Roman" w:hAnsi="Times New Roman" w:cs="Times New Roman"/>
          <w:sz w:val="20"/>
          <w:szCs w:val="20"/>
        </w:rPr>
      </w:pPr>
      <w:r w:rsidRPr="009B3D0E">
        <w:rPr>
          <w:rFonts w:ascii="Times New Roman" w:hAnsi="Times New Roman" w:cs="Times New Roman"/>
          <w:b/>
          <w:bCs/>
          <w:sz w:val="20"/>
          <w:szCs w:val="20"/>
        </w:rPr>
        <w:t>İHALE İLANI</w:t>
      </w:r>
    </w:p>
    <w:p w14:paraId="00D8737E" w14:textId="1AF1F9F3" w:rsidR="009B3D0E" w:rsidRPr="009B3D0E" w:rsidRDefault="009B3D0E" w:rsidP="009B3D0E">
      <w:pPr>
        <w:spacing w:after="0" w:line="240" w:lineRule="auto"/>
        <w:jc w:val="center"/>
        <w:rPr>
          <w:rFonts w:ascii="Times New Roman" w:hAnsi="Times New Roman" w:cs="Times New Roman"/>
          <w:sz w:val="20"/>
          <w:szCs w:val="20"/>
        </w:rPr>
      </w:pPr>
      <w:r w:rsidRPr="009B3D0E">
        <w:rPr>
          <w:rFonts w:ascii="Times New Roman" w:hAnsi="Times New Roman" w:cs="Times New Roman"/>
          <w:b/>
          <w:bCs/>
          <w:sz w:val="20"/>
          <w:szCs w:val="20"/>
        </w:rPr>
        <w:t>T.C.</w:t>
      </w:r>
    </w:p>
    <w:p w14:paraId="4C035C38" w14:textId="77777777" w:rsidR="003F47BB" w:rsidRPr="003F47BB" w:rsidRDefault="003F47BB" w:rsidP="003F47BB">
      <w:pPr>
        <w:spacing w:after="0" w:line="240" w:lineRule="auto"/>
        <w:ind w:left="142"/>
        <w:jc w:val="center"/>
        <w:rPr>
          <w:rFonts w:ascii="Times New Roman" w:hAnsi="Times New Roman" w:cs="Times New Roman"/>
          <w:b/>
          <w:bCs/>
          <w:sz w:val="20"/>
          <w:szCs w:val="20"/>
        </w:rPr>
      </w:pPr>
      <w:r w:rsidRPr="003F47BB">
        <w:rPr>
          <w:rFonts w:ascii="Times New Roman" w:hAnsi="Times New Roman" w:cs="Times New Roman"/>
          <w:b/>
          <w:bCs/>
          <w:sz w:val="20"/>
          <w:szCs w:val="20"/>
        </w:rPr>
        <w:t>DOĞA KORUMA VE MİLLİ PARKLAR GENEL MÜDÜRLÜĞÜ</w:t>
      </w:r>
    </w:p>
    <w:p w14:paraId="1C035815" w14:textId="4A48609B" w:rsidR="009B3D0E" w:rsidRPr="00411870" w:rsidRDefault="003F47BB" w:rsidP="003F47BB">
      <w:pPr>
        <w:spacing w:after="0" w:line="240" w:lineRule="auto"/>
        <w:ind w:left="142"/>
        <w:jc w:val="center"/>
        <w:rPr>
          <w:rFonts w:ascii="Times New Roman" w:hAnsi="Times New Roman" w:cs="Times New Roman"/>
          <w:b/>
          <w:bCs/>
          <w:sz w:val="20"/>
          <w:szCs w:val="20"/>
        </w:rPr>
      </w:pPr>
      <w:r w:rsidRPr="003F47BB">
        <w:rPr>
          <w:rFonts w:ascii="Times New Roman" w:hAnsi="Times New Roman" w:cs="Times New Roman"/>
          <w:b/>
          <w:bCs/>
          <w:sz w:val="20"/>
          <w:szCs w:val="20"/>
        </w:rPr>
        <w:t xml:space="preserve">11. BÖLGE MÜDÜRLÜĞÜ </w:t>
      </w:r>
      <w:r w:rsidR="002F07CD" w:rsidRPr="00411870">
        <w:rPr>
          <w:rFonts w:ascii="Times New Roman" w:hAnsi="Times New Roman" w:cs="Times New Roman"/>
          <w:b/>
          <w:bCs/>
          <w:sz w:val="20"/>
          <w:szCs w:val="20"/>
        </w:rPr>
        <w:t>SAMSUN</w:t>
      </w:r>
      <w:r w:rsidR="009B3D0E" w:rsidRPr="009B3D0E">
        <w:rPr>
          <w:rFonts w:ascii="Times New Roman" w:hAnsi="Times New Roman" w:cs="Times New Roman"/>
          <w:b/>
          <w:bCs/>
          <w:sz w:val="20"/>
          <w:szCs w:val="20"/>
        </w:rPr>
        <w:t xml:space="preserve"> DOĞA KORUMA VE MİLLİ PARKLAR MÜDÜRLÜĞÜ</w:t>
      </w:r>
    </w:p>
    <w:p w14:paraId="4756D5FA" w14:textId="5F9EFC0F" w:rsidR="009B3D0E" w:rsidRPr="00411870" w:rsidRDefault="009B3D0E" w:rsidP="00F0358C">
      <w:pPr>
        <w:pStyle w:val="ListeParagraf"/>
        <w:numPr>
          <w:ilvl w:val="0"/>
          <w:numId w:val="2"/>
        </w:numPr>
        <w:tabs>
          <w:tab w:val="left" w:pos="426"/>
        </w:tabs>
        <w:spacing w:after="0"/>
        <w:ind w:left="714" w:hanging="357"/>
        <w:rPr>
          <w:rFonts w:ascii="Times New Roman" w:hAnsi="Times New Roman" w:cs="Times New Roman"/>
          <w:sz w:val="20"/>
          <w:szCs w:val="20"/>
          <w:u w:val="single"/>
        </w:rPr>
      </w:pPr>
      <w:r w:rsidRPr="00411870">
        <w:rPr>
          <w:rFonts w:ascii="Times New Roman" w:hAnsi="Times New Roman" w:cs="Times New Roman"/>
          <w:b/>
          <w:bCs/>
          <w:sz w:val="20"/>
          <w:szCs w:val="20"/>
          <w:u w:val="single"/>
        </w:rPr>
        <w:t>İHALENİN KONUSU</w:t>
      </w:r>
      <w:r w:rsidR="00E83CD4">
        <w:rPr>
          <w:rFonts w:ascii="Times New Roman" w:hAnsi="Times New Roman" w:cs="Times New Roman"/>
          <w:b/>
          <w:bCs/>
          <w:sz w:val="20"/>
          <w:szCs w:val="20"/>
          <w:u w:val="single"/>
        </w:rPr>
        <w:t xml:space="preserve"> ve BİLGİLERİ</w:t>
      </w:r>
    </w:p>
    <w:tbl>
      <w:tblPr>
        <w:tblStyle w:val="TabloKlavuzu"/>
        <w:tblW w:w="0" w:type="auto"/>
        <w:tblLook w:val="04A0" w:firstRow="1" w:lastRow="0" w:firstColumn="1" w:lastColumn="0" w:noHBand="0" w:noVBand="1"/>
      </w:tblPr>
      <w:tblGrid>
        <w:gridCol w:w="1051"/>
        <w:gridCol w:w="1921"/>
        <w:gridCol w:w="3402"/>
        <w:gridCol w:w="1424"/>
        <w:gridCol w:w="1271"/>
        <w:gridCol w:w="1127"/>
      </w:tblGrid>
      <w:tr w:rsidR="00FA3DA7" w14:paraId="6750DB8E" w14:textId="77777777" w:rsidTr="0085607F">
        <w:tc>
          <w:tcPr>
            <w:tcW w:w="1051" w:type="dxa"/>
            <w:vAlign w:val="center"/>
          </w:tcPr>
          <w:p w14:paraId="1EDE5B4E" w14:textId="01BA4FC1"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Adı</w:t>
            </w:r>
          </w:p>
        </w:tc>
        <w:tc>
          <w:tcPr>
            <w:tcW w:w="1921" w:type="dxa"/>
            <w:vAlign w:val="center"/>
          </w:tcPr>
          <w:p w14:paraId="53618AA3" w14:textId="3CD1415F" w:rsidR="00385CE8" w:rsidRPr="00385CE8" w:rsidRDefault="00385CE8" w:rsidP="00722EC4">
            <w:pPr>
              <w:ind w:left="-25" w:right="-105"/>
              <w:jc w:val="center"/>
              <w:rPr>
                <w:rFonts w:ascii="Times New Roman" w:hAnsi="Times New Roman" w:cs="Times New Roman"/>
                <w:b/>
                <w:bCs/>
                <w:sz w:val="20"/>
                <w:szCs w:val="20"/>
              </w:rPr>
            </w:pPr>
            <w:r w:rsidRPr="00385CE8">
              <w:rPr>
                <w:rFonts w:ascii="Times New Roman" w:hAnsi="Times New Roman" w:cs="Times New Roman"/>
                <w:b/>
                <w:bCs/>
                <w:sz w:val="20"/>
                <w:szCs w:val="20"/>
              </w:rPr>
              <w:t>İhale Konusu İşin Niteliği</w:t>
            </w:r>
          </w:p>
        </w:tc>
        <w:tc>
          <w:tcPr>
            <w:tcW w:w="3402" w:type="dxa"/>
            <w:vAlign w:val="center"/>
          </w:tcPr>
          <w:p w14:paraId="60107E1B" w14:textId="2F0731C6"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İhale Konusu</w:t>
            </w:r>
          </w:p>
        </w:tc>
        <w:tc>
          <w:tcPr>
            <w:tcW w:w="1424" w:type="dxa"/>
            <w:vAlign w:val="center"/>
          </w:tcPr>
          <w:p w14:paraId="73C2CB6A" w14:textId="3BCEEECA" w:rsidR="00385CE8" w:rsidRPr="00385CE8" w:rsidRDefault="00385CE8" w:rsidP="00385CE8">
            <w:pPr>
              <w:jc w:val="center"/>
              <w:rPr>
                <w:rFonts w:ascii="Times New Roman" w:hAnsi="Times New Roman" w:cs="Times New Roman"/>
                <w:b/>
                <w:bCs/>
                <w:sz w:val="20"/>
                <w:szCs w:val="20"/>
              </w:rPr>
            </w:pPr>
            <w:r w:rsidRPr="00385CE8">
              <w:rPr>
                <w:rFonts w:ascii="Times New Roman" w:hAnsi="Times New Roman" w:cs="Times New Roman"/>
                <w:b/>
                <w:bCs/>
                <w:sz w:val="20"/>
                <w:szCs w:val="20"/>
              </w:rPr>
              <w:t>Muhammen Bedel (TL)</w:t>
            </w:r>
          </w:p>
        </w:tc>
        <w:tc>
          <w:tcPr>
            <w:tcW w:w="1271" w:type="dxa"/>
            <w:vAlign w:val="center"/>
          </w:tcPr>
          <w:p w14:paraId="13029A25" w14:textId="73A7AAC7" w:rsidR="00385CE8" w:rsidRPr="00385CE8" w:rsidRDefault="00385CE8" w:rsidP="001C0C72">
            <w:pPr>
              <w:ind w:left="-109" w:right="-114"/>
              <w:jc w:val="center"/>
              <w:rPr>
                <w:rFonts w:ascii="Times New Roman" w:hAnsi="Times New Roman" w:cs="Times New Roman"/>
                <w:b/>
                <w:bCs/>
                <w:sz w:val="20"/>
                <w:szCs w:val="20"/>
              </w:rPr>
            </w:pPr>
            <w:proofErr w:type="gramStart"/>
            <w:r w:rsidRPr="00385CE8">
              <w:rPr>
                <w:rFonts w:ascii="Times New Roman" w:hAnsi="Times New Roman" w:cs="Times New Roman"/>
                <w:b/>
                <w:bCs/>
                <w:sz w:val="20"/>
                <w:szCs w:val="20"/>
              </w:rPr>
              <w:t>%10</w:t>
            </w:r>
            <w:proofErr w:type="gramEnd"/>
            <w:r w:rsidRPr="00385CE8">
              <w:rPr>
                <w:rFonts w:ascii="Times New Roman" w:hAnsi="Times New Roman" w:cs="Times New Roman"/>
                <w:b/>
                <w:bCs/>
                <w:sz w:val="20"/>
                <w:szCs w:val="20"/>
              </w:rPr>
              <w:t xml:space="preserve"> Geçici Teminat (TL)</w:t>
            </w:r>
          </w:p>
        </w:tc>
        <w:tc>
          <w:tcPr>
            <w:tcW w:w="1127" w:type="dxa"/>
            <w:vAlign w:val="center"/>
          </w:tcPr>
          <w:p w14:paraId="65E04200" w14:textId="4F71B3F6" w:rsidR="00385CE8" w:rsidRPr="00385CE8" w:rsidRDefault="00385CE8" w:rsidP="00FA3DA7">
            <w:pPr>
              <w:ind w:left="-109" w:right="-113"/>
              <w:jc w:val="center"/>
              <w:rPr>
                <w:rFonts w:ascii="Times New Roman" w:hAnsi="Times New Roman" w:cs="Times New Roman"/>
                <w:b/>
                <w:bCs/>
                <w:sz w:val="20"/>
                <w:szCs w:val="20"/>
              </w:rPr>
            </w:pPr>
            <w:r w:rsidRPr="00385CE8">
              <w:rPr>
                <w:rFonts w:ascii="Times New Roman" w:hAnsi="Times New Roman" w:cs="Times New Roman"/>
                <w:b/>
                <w:bCs/>
                <w:sz w:val="20"/>
                <w:szCs w:val="20"/>
              </w:rPr>
              <w:t>İhale Günü ve Saati</w:t>
            </w:r>
          </w:p>
        </w:tc>
      </w:tr>
      <w:tr w:rsidR="00FA3DA7" w14:paraId="5631F26B" w14:textId="77777777" w:rsidTr="0085607F">
        <w:tc>
          <w:tcPr>
            <w:tcW w:w="1051" w:type="dxa"/>
            <w:vAlign w:val="center"/>
          </w:tcPr>
          <w:p w14:paraId="2403C375" w14:textId="66C7C8D4" w:rsidR="00385CE8" w:rsidRPr="00CC1037" w:rsidRDefault="000270F6" w:rsidP="00A33EE6">
            <w:pPr>
              <w:tabs>
                <w:tab w:val="left" w:pos="426"/>
              </w:tabs>
              <w:rPr>
                <w:rFonts w:ascii="Times New Roman" w:hAnsi="Times New Roman" w:cs="Times New Roman"/>
                <w:sz w:val="20"/>
                <w:szCs w:val="20"/>
              </w:rPr>
            </w:pPr>
            <w:r w:rsidRPr="00CC1037">
              <w:rPr>
                <w:rFonts w:ascii="Times New Roman" w:hAnsi="Times New Roman" w:cs="Times New Roman"/>
                <w:sz w:val="20"/>
                <w:szCs w:val="20"/>
              </w:rPr>
              <w:t>Şahinkaya Kanyonu</w:t>
            </w:r>
            <w:r w:rsidR="00385CE8" w:rsidRPr="00CC1037">
              <w:rPr>
                <w:rFonts w:ascii="Times New Roman" w:hAnsi="Times New Roman" w:cs="Times New Roman"/>
                <w:sz w:val="20"/>
                <w:szCs w:val="20"/>
              </w:rPr>
              <w:t xml:space="preserve"> Tabiat Parkı</w:t>
            </w:r>
            <w:r w:rsidR="00A33EE6" w:rsidRPr="00CC1037">
              <w:rPr>
                <w:rFonts w:ascii="Times New Roman" w:hAnsi="Times New Roman" w:cs="Times New Roman"/>
                <w:sz w:val="20"/>
                <w:szCs w:val="20"/>
              </w:rPr>
              <w:t xml:space="preserve"> </w:t>
            </w:r>
          </w:p>
        </w:tc>
        <w:tc>
          <w:tcPr>
            <w:tcW w:w="1921" w:type="dxa"/>
            <w:vAlign w:val="center"/>
          </w:tcPr>
          <w:p w14:paraId="10B41904" w14:textId="19A3E02C" w:rsidR="00385CE8" w:rsidRPr="00CC1037" w:rsidRDefault="000270F6" w:rsidP="00722EC4">
            <w:pPr>
              <w:ind w:left="-25" w:right="-105"/>
              <w:rPr>
                <w:rFonts w:ascii="Times New Roman" w:hAnsi="Times New Roman" w:cs="Times New Roman"/>
                <w:sz w:val="20"/>
                <w:szCs w:val="20"/>
              </w:rPr>
            </w:pPr>
            <w:r w:rsidRPr="00CC1037">
              <w:rPr>
                <w:rFonts w:ascii="Times New Roman" w:hAnsi="Times New Roman" w:cs="Times New Roman"/>
                <w:sz w:val="20"/>
                <w:szCs w:val="20"/>
              </w:rPr>
              <w:t>Şahinkaya Kanyonu</w:t>
            </w:r>
            <w:r w:rsidR="00385CE8" w:rsidRPr="00CC1037">
              <w:rPr>
                <w:rFonts w:ascii="Times New Roman" w:hAnsi="Times New Roman" w:cs="Times New Roman"/>
                <w:sz w:val="20"/>
                <w:szCs w:val="20"/>
              </w:rPr>
              <w:t xml:space="preserve"> Tabiat Parkı İşletmeciliği</w:t>
            </w:r>
          </w:p>
          <w:p w14:paraId="21694D4F" w14:textId="77777777" w:rsidR="00385CE8" w:rsidRPr="00CC1037" w:rsidRDefault="00385CE8" w:rsidP="00722EC4">
            <w:pPr>
              <w:ind w:left="-25" w:right="-105"/>
              <w:rPr>
                <w:rFonts w:ascii="Times New Roman" w:hAnsi="Times New Roman" w:cs="Times New Roman"/>
                <w:sz w:val="20"/>
                <w:szCs w:val="20"/>
              </w:rPr>
            </w:pPr>
          </w:p>
          <w:p w14:paraId="3F6E366C" w14:textId="50C0DA94" w:rsidR="00385CE8" w:rsidRPr="00CC1037" w:rsidRDefault="00385CE8" w:rsidP="00722EC4">
            <w:pPr>
              <w:ind w:left="-25" w:right="-105"/>
              <w:rPr>
                <w:rFonts w:ascii="Times New Roman" w:hAnsi="Times New Roman" w:cs="Times New Roman"/>
                <w:b/>
                <w:bCs/>
                <w:sz w:val="20"/>
                <w:szCs w:val="20"/>
              </w:rPr>
            </w:pPr>
            <w:r w:rsidRPr="00CC1037">
              <w:rPr>
                <w:rFonts w:ascii="Times New Roman" w:hAnsi="Times New Roman" w:cs="Times New Roman"/>
                <w:b/>
                <w:bCs/>
                <w:sz w:val="20"/>
                <w:szCs w:val="20"/>
              </w:rPr>
              <w:t xml:space="preserve">Süresi: </w:t>
            </w:r>
            <w:r w:rsidRPr="00CC1037">
              <w:rPr>
                <w:rFonts w:ascii="Times New Roman" w:hAnsi="Times New Roman" w:cs="Times New Roman"/>
                <w:sz w:val="20"/>
                <w:szCs w:val="20"/>
              </w:rPr>
              <w:t>Yer Teslim Tarihinden İtibaren 5+15 Yıldır.</w:t>
            </w:r>
          </w:p>
        </w:tc>
        <w:tc>
          <w:tcPr>
            <w:tcW w:w="3402" w:type="dxa"/>
            <w:vAlign w:val="center"/>
          </w:tcPr>
          <w:p w14:paraId="022A9BB0" w14:textId="5857CB2E" w:rsidR="00385CE8" w:rsidRPr="00CC1037" w:rsidRDefault="00612B2E" w:rsidP="00DD2571">
            <w:pPr>
              <w:rPr>
                <w:rFonts w:ascii="Times New Roman" w:hAnsi="Times New Roman" w:cs="Times New Roman"/>
                <w:sz w:val="20"/>
                <w:szCs w:val="20"/>
              </w:rPr>
            </w:pPr>
            <w:r w:rsidRPr="00CC1037">
              <w:rPr>
                <w:rFonts w:ascii="Times New Roman" w:hAnsi="Times New Roman" w:cs="Times New Roman"/>
                <w:sz w:val="20"/>
                <w:szCs w:val="20"/>
              </w:rPr>
              <w:t>Şahinkaya Kanyonu Tabiat Parkı sınırları içerisindeki giriş kontrol ünitesi ve 1 (bir) adet kır lokantası işletmeciliği ile vaziyet planında yer alan yöresel ürünler satış üniteleri ve diğer alan</w:t>
            </w:r>
            <w:r w:rsidR="00722EC4" w:rsidRPr="00CC1037">
              <w:rPr>
                <w:rFonts w:ascii="Times New Roman" w:hAnsi="Times New Roman" w:cs="Times New Roman"/>
                <w:sz w:val="20"/>
                <w:szCs w:val="20"/>
              </w:rPr>
              <w:t xml:space="preserve"> </w:t>
            </w:r>
            <w:r w:rsidRPr="00CC1037">
              <w:rPr>
                <w:rFonts w:ascii="Times New Roman" w:hAnsi="Times New Roman" w:cs="Times New Roman"/>
                <w:sz w:val="20"/>
                <w:szCs w:val="20"/>
              </w:rPr>
              <w:t>düzenlemeleri ve yapılacak imar planı sonrası köprü, teleferik, dağ kızağı, zipline hattı ile konaklama tesisi yapılarak işletilmesi işi</w:t>
            </w:r>
          </w:p>
        </w:tc>
        <w:tc>
          <w:tcPr>
            <w:tcW w:w="1424" w:type="dxa"/>
            <w:vAlign w:val="center"/>
          </w:tcPr>
          <w:p w14:paraId="5109987F" w14:textId="77777777" w:rsidR="00385CE8" w:rsidRDefault="00B264B1" w:rsidP="0085607F">
            <w:pPr>
              <w:ind w:left="-108" w:right="-107"/>
              <w:jc w:val="center"/>
              <w:rPr>
                <w:rFonts w:ascii="Times New Roman" w:hAnsi="Times New Roman" w:cs="Times New Roman"/>
                <w:b/>
                <w:bCs/>
                <w:sz w:val="20"/>
                <w:szCs w:val="20"/>
              </w:rPr>
            </w:pPr>
            <w:bookmarkStart w:id="0" w:name="_Hlk227923239"/>
            <w:r w:rsidRPr="00CC1037">
              <w:rPr>
                <w:rFonts w:ascii="Times New Roman" w:hAnsi="Times New Roman" w:cs="Times New Roman"/>
                <w:b/>
                <w:bCs/>
                <w:sz w:val="20"/>
                <w:szCs w:val="20"/>
              </w:rPr>
              <w:t>455</w:t>
            </w:r>
            <w:r w:rsidR="0066655F" w:rsidRPr="00CC1037">
              <w:rPr>
                <w:rFonts w:ascii="Times New Roman" w:hAnsi="Times New Roman" w:cs="Times New Roman"/>
                <w:b/>
                <w:bCs/>
                <w:sz w:val="20"/>
                <w:szCs w:val="20"/>
              </w:rPr>
              <w:t>.</w:t>
            </w:r>
            <w:r w:rsidRPr="00CC1037">
              <w:rPr>
                <w:rFonts w:ascii="Times New Roman" w:hAnsi="Times New Roman" w:cs="Times New Roman"/>
                <w:b/>
                <w:bCs/>
                <w:sz w:val="20"/>
                <w:szCs w:val="20"/>
              </w:rPr>
              <w:t>9</w:t>
            </w:r>
            <w:r w:rsidR="0066655F" w:rsidRPr="00CC1037">
              <w:rPr>
                <w:rFonts w:ascii="Times New Roman" w:hAnsi="Times New Roman" w:cs="Times New Roman"/>
                <w:b/>
                <w:bCs/>
                <w:sz w:val="20"/>
                <w:szCs w:val="20"/>
              </w:rPr>
              <w:t>70,</w:t>
            </w:r>
            <w:r w:rsidRPr="00CC1037">
              <w:rPr>
                <w:rFonts w:ascii="Times New Roman" w:hAnsi="Times New Roman" w:cs="Times New Roman"/>
                <w:b/>
                <w:bCs/>
                <w:sz w:val="20"/>
                <w:szCs w:val="20"/>
              </w:rPr>
              <w:t>90</w:t>
            </w:r>
            <w:r w:rsidR="0066655F" w:rsidRPr="00CC1037">
              <w:rPr>
                <w:rFonts w:ascii="Times New Roman" w:hAnsi="Times New Roman" w:cs="Times New Roman"/>
                <w:b/>
                <w:bCs/>
                <w:sz w:val="20"/>
                <w:szCs w:val="20"/>
              </w:rPr>
              <w:t>-TL</w:t>
            </w:r>
            <w:bookmarkEnd w:id="0"/>
          </w:p>
          <w:p w14:paraId="37A3693C" w14:textId="60998956" w:rsidR="00F17A60" w:rsidRPr="00CC1037" w:rsidRDefault="00F17A60" w:rsidP="0085607F">
            <w:pPr>
              <w:ind w:left="-108" w:right="-107"/>
              <w:jc w:val="center"/>
              <w:rPr>
                <w:rFonts w:ascii="Times New Roman" w:hAnsi="Times New Roman" w:cs="Times New Roman"/>
                <w:sz w:val="20"/>
                <w:szCs w:val="20"/>
              </w:rPr>
            </w:pPr>
            <w:r>
              <w:rPr>
                <w:rFonts w:ascii="Times New Roman" w:hAnsi="Times New Roman" w:cs="Times New Roman"/>
                <w:b/>
                <w:bCs/>
                <w:sz w:val="20"/>
                <w:szCs w:val="20"/>
              </w:rPr>
              <w:t>(</w:t>
            </w:r>
            <w:proofErr w:type="gramStart"/>
            <w:r w:rsidRPr="00411870">
              <w:rPr>
                <w:rFonts w:ascii="Times New Roman" w:hAnsi="Times New Roman" w:cs="Times New Roman"/>
                <w:sz w:val="20"/>
                <w:szCs w:val="20"/>
              </w:rPr>
              <w:t>bir</w:t>
            </w:r>
            <w:proofErr w:type="gramEnd"/>
            <w:r w:rsidRPr="00411870">
              <w:rPr>
                <w:rFonts w:ascii="Times New Roman" w:hAnsi="Times New Roman" w:cs="Times New Roman"/>
                <w:sz w:val="20"/>
                <w:szCs w:val="20"/>
              </w:rPr>
              <w:t xml:space="preserve"> yıllık bedel</w:t>
            </w:r>
            <w:r>
              <w:rPr>
                <w:rFonts w:ascii="Times New Roman" w:hAnsi="Times New Roman" w:cs="Times New Roman"/>
                <w:b/>
                <w:bCs/>
                <w:sz w:val="20"/>
                <w:szCs w:val="20"/>
              </w:rPr>
              <w:t>)</w:t>
            </w:r>
          </w:p>
        </w:tc>
        <w:tc>
          <w:tcPr>
            <w:tcW w:w="1271" w:type="dxa"/>
            <w:vAlign w:val="center"/>
          </w:tcPr>
          <w:p w14:paraId="1308E26B" w14:textId="0A4BE444" w:rsidR="00385CE8" w:rsidRPr="00CC1037" w:rsidRDefault="00B264B1" w:rsidP="006E2886">
            <w:pPr>
              <w:ind w:right="-107"/>
              <w:jc w:val="both"/>
              <w:rPr>
                <w:rFonts w:ascii="Times New Roman" w:hAnsi="Times New Roman" w:cs="Times New Roman"/>
                <w:b/>
                <w:bCs/>
                <w:sz w:val="20"/>
                <w:szCs w:val="20"/>
              </w:rPr>
            </w:pPr>
            <w:r w:rsidRPr="00CC1037">
              <w:rPr>
                <w:rFonts w:ascii="Times New Roman" w:hAnsi="Times New Roman" w:cs="Times New Roman"/>
                <w:b/>
                <w:bCs/>
                <w:sz w:val="20"/>
                <w:szCs w:val="20"/>
              </w:rPr>
              <w:t>45</w:t>
            </w:r>
            <w:r w:rsidR="006E2886" w:rsidRPr="00CC1037">
              <w:rPr>
                <w:rFonts w:ascii="Times New Roman" w:hAnsi="Times New Roman" w:cs="Times New Roman"/>
                <w:b/>
                <w:bCs/>
                <w:sz w:val="20"/>
                <w:szCs w:val="20"/>
              </w:rPr>
              <w:t>.</w:t>
            </w:r>
            <w:r w:rsidRPr="00CC1037">
              <w:rPr>
                <w:rFonts w:ascii="Times New Roman" w:hAnsi="Times New Roman" w:cs="Times New Roman"/>
                <w:b/>
                <w:bCs/>
                <w:sz w:val="20"/>
                <w:szCs w:val="20"/>
              </w:rPr>
              <w:t>597</w:t>
            </w:r>
            <w:r w:rsidR="006E2886" w:rsidRPr="00CC1037">
              <w:rPr>
                <w:rFonts w:ascii="Times New Roman" w:hAnsi="Times New Roman" w:cs="Times New Roman"/>
                <w:b/>
                <w:bCs/>
                <w:sz w:val="20"/>
                <w:szCs w:val="20"/>
              </w:rPr>
              <w:t>,</w:t>
            </w:r>
            <w:r w:rsidRPr="00CC1037">
              <w:rPr>
                <w:rFonts w:ascii="Times New Roman" w:hAnsi="Times New Roman" w:cs="Times New Roman"/>
                <w:b/>
                <w:bCs/>
                <w:sz w:val="20"/>
                <w:szCs w:val="20"/>
              </w:rPr>
              <w:t>09</w:t>
            </w:r>
            <w:r w:rsidR="006E2886" w:rsidRPr="00CC1037">
              <w:rPr>
                <w:rFonts w:ascii="Times New Roman" w:hAnsi="Times New Roman" w:cs="Times New Roman"/>
                <w:b/>
                <w:bCs/>
                <w:sz w:val="20"/>
                <w:szCs w:val="20"/>
              </w:rPr>
              <w:t xml:space="preserve">-TL </w:t>
            </w:r>
          </w:p>
        </w:tc>
        <w:tc>
          <w:tcPr>
            <w:tcW w:w="1127" w:type="dxa"/>
            <w:vAlign w:val="center"/>
          </w:tcPr>
          <w:p w14:paraId="14050CEE" w14:textId="3FBC049E" w:rsidR="00AF2097" w:rsidRPr="00CC1037" w:rsidRDefault="002E07B1" w:rsidP="00E66554">
            <w:pPr>
              <w:ind w:left="-106" w:right="-113"/>
              <w:jc w:val="center"/>
              <w:rPr>
                <w:rFonts w:ascii="Times New Roman" w:hAnsi="Times New Roman" w:cs="Times New Roman"/>
                <w:b/>
                <w:bCs/>
                <w:sz w:val="20"/>
                <w:szCs w:val="20"/>
              </w:rPr>
            </w:pPr>
            <w:r>
              <w:rPr>
                <w:rFonts w:ascii="Times New Roman" w:hAnsi="Times New Roman" w:cs="Times New Roman"/>
                <w:b/>
                <w:bCs/>
                <w:sz w:val="20"/>
                <w:szCs w:val="20"/>
              </w:rPr>
              <w:t>30</w:t>
            </w:r>
            <w:r w:rsidR="00AF2097" w:rsidRPr="00CC1037">
              <w:rPr>
                <w:rFonts w:ascii="Times New Roman" w:hAnsi="Times New Roman" w:cs="Times New Roman"/>
                <w:b/>
                <w:bCs/>
                <w:sz w:val="20"/>
                <w:szCs w:val="20"/>
              </w:rPr>
              <w:t>.06.2026</w:t>
            </w:r>
          </w:p>
          <w:p w14:paraId="20CDB0CC" w14:textId="77777777" w:rsidR="00AF2097" w:rsidRPr="00CC1037" w:rsidRDefault="00AF2097" w:rsidP="00E66554">
            <w:pPr>
              <w:ind w:left="-106" w:right="-113"/>
              <w:jc w:val="center"/>
              <w:rPr>
                <w:rFonts w:ascii="Times New Roman" w:hAnsi="Times New Roman" w:cs="Times New Roman"/>
                <w:b/>
                <w:bCs/>
                <w:sz w:val="20"/>
                <w:szCs w:val="20"/>
              </w:rPr>
            </w:pPr>
            <w:r w:rsidRPr="00CC1037">
              <w:rPr>
                <w:rFonts w:ascii="Times New Roman" w:hAnsi="Times New Roman" w:cs="Times New Roman"/>
                <w:b/>
                <w:bCs/>
                <w:sz w:val="20"/>
                <w:szCs w:val="20"/>
              </w:rPr>
              <w:t>Salı Günü</w:t>
            </w:r>
          </w:p>
          <w:p w14:paraId="56E2CF27" w14:textId="37AD93B5" w:rsidR="00385CE8" w:rsidRPr="00CC1037" w:rsidRDefault="00AF2097" w:rsidP="00E66554">
            <w:pPr>
              <w:ind w:left="-106" w:right="-113"/>
              <w:jc w:val="center"/>
              <w:rPr>
                <w:rFonts w:ascii="Times New Roman" w:hAnsi="Times New Roman" w:cs="Times New Roman"/>
                <w:sz w:val="20"/>
                <w:szCs w:val="20"/>
              </w:rPr>
            </w:pPr>
            <w:r w:rsidRPr="00CC1037">
              <w:rPr>
                <w:rFonts w:ascii="Times New Roman" w:hAnsi="Times New Roman" w:cs="Times New Roman"/>
                <w:b/>
                <w:bCs/>
                <w:sz w:val="20"/>
                <w:szCs w:val="20"/>
              </w:rPr>
              <w:t>Saat: 10.</w:t>
            </w:r>
            <w:r w:rsidR="002E07B1">
              <w:rPr>
                <w:rFonts w:ascii="Times New Roman" w:hAnsi="Times New Roman" w:cs="Times New Roman"/>
                <w:b/>
                <w:bCs/>
                <w:sz w:val="20"/>
                <w:szCs w:val="20"/>
              </w:rPr>
              <w:t>3</w:t>
            </w:r>
            <w:r w:rsidRPr="00CC1037">
              <w:rPr>
                <w:rFonts w:ascii="Times New Roman" w:hAnsi="Times New Roman" w:cs="Times New Roman"/>
                <w:b/>
                <w:bCs/>
                <w:sz w:val="20"/>
                <w:szCs w:val="20"/>
              </w:rPr>
              <w:t>0</w:t>
            </w:r>
          </w:p>
        </w:tc>
      </w:tr>
    </w:tbl>
    <w:p w14:paraId="51A571D7" w14:textId="530D2B3B" w:rsidR="00C243C5" w:rsidRDefault="00531A93" w:rsidP="00BB0A03">
      <w:pPr>
        <w:spacing w:after="0"/>
        <w:jc w:val="both"/>
        <w:rPr>
          <w:rFonts w:ascii="Times New Roman" w:hAnsi="Times New Roman" w:cs="Times New Roman"/>
          <w:b/>
          <w:bCs/>
          <w:sz w:val="20"/>
          <w:szCs w:val="20"/>
        </w:rPr>
      </w:pPr>
      <w:r w:rsidRPr="00531A93">
        <w:rPr>
          <w:rFonts w:ascii="Times New Roman" w:hAnsi="Times New Roman" w:cs="Times New Roman"/>
          <w:sz w:val="20"/>
          <w:szCs w:val="20"/>
        </w:rPr>
        <w:t xml:space="preserve"> </w:t>
      </w:r>
      <w:r w:rsidRPr="00531A93">
        <w:rPr>
          <w:rFonts w:ascii="Times New Roman" w:hAnsi="Times New Roman" w:cs="Times New Roman"/>
          <w:b/>
          <w:bCs/>
          <w:sz w:val="20"/>
          <w:szCs w:val="20"/>
        </w:rPr>
        <w:t>Not</w:t>
      </w:r>
      <w:r w:rsidR="00521F34">
        <w:rPr>
          <w:rFonts w:ascii="Times New Roman" w:hAnsi="Times New Roman" w:cs="Times New Roman"/>
          <w:b/>
          <w:bCs/>
          <w:sz w:val="20"/>
          <w:szCs w:val="20"/>
        </w:rPr>
        <w:t xml:space="preserve">: </w:t>
      </w:r>
      <w:r w:rsidR="00521F34" w:rsidRPr="00521F34">
        <w:rPr>
          <w:rFonts w:ascii="Times New Roman" w:hAnsi="Times New Roman" w:cs="Times New Roman"/>
          <w:b/>
          <w:bCs/>
          <w:sz w:val="20"/>
          <w:szCs w:val="20"/>
        </w:rPr>
        <w:t>İhale bedelleri üzerinden genel oranda (</w:t>
      </w:r>
      <w:proofErr w:type="gramStart"/>
      <w:r w:rsidR="00521F34" w:rsidRPr="00521F34">
        <w:rPr>
          <w:rFonts w:ascii="Times New Roman" w:hAnsi="Times New Roman" w:cs="Times New Roman"/>
          <w:b/>
          <w:bCs/>
          <w:sz w:val="20"/>
          <w:szCs w:val="20"/>
        </w:rPr>
        <w:t>%20</w:t>
      </w:r>
      <w:proofErr w:type="gramEnd"/>
      <w:r w:rsidR="00521F34" w:rsidRPr="00521F34">
        <w:rPr>
          <w:rFonts w:ascii="Times New Roman" w:hAnsi="Times New Roman" w:cs="Times New Roman"/>
          <w:b/>
          <w:bCs/>
          <w:sz w:val="20"/>
          <w:szCs w:val="20"/>
        </w:rPr>
        <w:t>) KDV hesaplanacaktır.</w:t>
      </w:r>
    </w:p>
    <w:p w14:paraId="21633EB0" w14:textId="6F704FB2" w:rsidR="0084570F" w:rsidRPr="004C0730" w:rsidRDefault="0084570F" w:rsidP="002D1710">
      <w:pPr>
        <w:pStyle w:val="ListeParagraf"/>
        <w:numPr>
          <w:ilvl w:val="0"/>
          <w:numId w:val="2"/>
        </w:numPr>
        <w:tabs>
          <w:tab w:val="left" w:pos="426"/>
        </w:tabs>
        <w:spacing w:after="0"/>
        <w:ind w:left="714" w:hanging="357"/>
        <w:rPr>
          <w:rFonts w:ascii="Times New Roman" w:hAnsi="Times New Roman" w:cs="Times New Roman"/>
          <w:sz w:val="20"/>
          <w:szCs w:val="20"/>
          <w:u w:val="single"/>
        </w:rPr>
      </w:pPr>
      <w:r w:rsidRPr="0084570F">
        <w:rPr>
          <w:rFonts w:ascii="Times New Roman" w:hAnsi="Times New Roman" w:cs="Times New Roman"/>
          <w:b/>
          <w:bCs/>
          <w:sz w:val="20"/>
          <w:szCs w:val="20"/>
          <w:u w:val="single"/>
        </w:rPr>
        <w:t>İHALE KONUSU</w:t>
      </w:r>
      <w:r>
        <w:rPr>
          <w:rFonts w:ascii="Times New Roman" w:hAnsi="Times New Roman" w:cs="Times New Roman"/>
          <w:b/>
          <w:bCs/>
          <w:sz w:val="20"/>
          <w:szCs w:val="20"/>
          <w:u w:val="single"/>
        </w:rPr>
        <w:t xml:space="preserve"> YERİN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C0730" w14:paraId="4981B693" w14:textId="77777777" w:rsidTr="00704879">
        <w:tc>
          <w:tcPr>
            <w:tcW w:w="5098" w:type="dxa"/>
          </w:tcPr>
          <w:p w14:paraId="31222467" w14:textId="1AF0538B" w:rsidR="004C0730" w:rsidRPr="004C0730" w:rsidRDefault="004C0730" w:rsidP="004C0730">
            <w:pPr>
              <w:tabs>
                <w:tab w:val="left" w:pos="426"/>
              </w:tabs>
              <w:rPr>
                <w:rFonts w:ascii="Times New Roman" w:hAnsi="Times New Roman" w:cs="Times New Roman"/>
                <w:sz w:val="20"/>
                <w:szCs w:val="20"/>
              </w:rPr>
            </w:pPr>
            <w:r w:rsidRPr="004C0730">
              <w:rPr>
                <w:rFonts w:ascii="Times New Roman" w:hAnsi="Times New Roman" w:cs="Times New Roman"/>
                <w:sz w:val="20"/>
                <w:szCs w:val="20"/>
              </w:rPr>
              <w:t xml:space="preserve">İli-İlçesi          </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4C0730">
              <w:rPr>
                <w:rFonts w:ascii="Times New Roman" w:hAnsi="Times New Roman" w:cs="Times New Roman"/>
                <w:sz w:val="20"/>
                <w:szCs w:val="20"/>
              </w:rPr>
              <w:t xml:space="preserve"> :</w:t>
            </w:r>
            <w:proofErr w:type="gramEnd"/>
            <w:r w:rsidRPr="004C0730">
              <w:rPr>
                <w:rFonts w:ascii="Times New Roman" w:hAnsi="Times New Roman" w:cs="Times New Roman"/>
                <w:sz w:val="20"/>
                <w:szCs w:val="20"/>
              </w:rPr>
              <w:t xml:space="preserve"> Samsun/Vezirköprü – Sinop/Durağan</w:t>
            </w:r>
          </w:p>
        </w:tc>
        <w:tc>
          <w:tcPr>
            <w:tcW w:w="5098" w:type="dxa"/>
          </w:tcPr>
          <w:p w14:paraId="05DB4F66" w14:textId="2343CF99" w:rsidR="004C0730" w:rsidRPr="004C0730" w:rsidRDefault="004C0730" w:rsidP="004C0730">
            <w:pPr>
              <w:tabs>
                <w:tab w:val="left" w:pos="426"/>
              </w:tabs>
              <w:rPr>
                <w:rFonts w:ascii="Times New Roman" w:hAnsi="Times New Roman" w:cs="Times New Roman"/>
                <w:sz w:val="20"/>
                <w:szCs w:val="20"/>
              </w:rPr>
            </w:pPr>
            <w:r w:rsidRPr="004C0730">
              <w:rPr>
                <w:rFonts w:ascii="Times New Roman" w:hAnsi="Times New Roman" w:cs="Times New Roman"/>
                <w:sz w:val="20"/>
                <w:szCs w:val="20"/>
              </w:rPr>
              <w:t xml:space="preserve">Mevkii Adı            </w:t>
            </w:r>
            <w:proofErr w:type="gramStart"/>
            <w:r w:rsidRPr="004C0730">
              <w:rPr>
                <w:rFonts w:ascii="Times New Roman" w:hAnsi="Times New Roman" w:cs="Times New Roman"/>
                <w:sz w:val="20"/>
                <w:szCs w:val="20"/>
              </w:rPr>
              <w:t xml:space="preserve">  :</w:t>
            </w:r>
            <w:proofErr w:type="gramEnd"/>
            <w:r w:rsidRPr="004C0730">
              <w:rPr>
                <w:rFonts w:ascii="Times New Roman" w:hAnsi="Times New Roman" w:cs="Times New Roman"/>
                <w:sz w:val="20"/>
                <w:szCs w:val="20"/>
              </w:rPr>
              <w:t xml:space="preserve"> Şahinkaya Kanyonu-Türkmen mevkii</w:t>
            </w:r>
          </w:p>
        </w:tc>
      </w:tr>
      <w:tr w:rsidR="004C0730" w14:paraId="59F55C51" w14:textId="77777777" w:rsidTr="00704879">
        <w:tc>
          <w:tcPr>
            <w:tcW w:w="5098" w:type="dxa"/>
          </w:tcPr>
          <w:p w14:paraId="1045F9ED" w14:textId="3C1C9C04" w:rsidR="004C0730" w:rsidRPr="004C0730" w:rsidRDefault="004C0730" w:rsidP="004C0730">
            <w:pPr>
              <w:tabs>
                <w:tab w:val="left" w:pos="426"/>
              </w:tabs>
              <w:rPr>
                <w:rFonts w:ascii="Times New Roman" w:hAnsi="Times New Roman" w:cs="Times New Roman"/>
                <w:sz w:val="20"/>
                <w:szCs w:val="20"/>
              </w:rPr>
            </w:pPr>
            <w:r w:rsidRPr="004C0730">
              <w:rPr>
                <w:rFonts w:ascii="Times New Roman" w:hAnsi="Times New Roman" w:cs="Times New Roman"/>
                <w:sz w:val="20"/>
                <w:szCs w:val="20"/>
              </w:rPr>
              <w:t xml:space="preserve">Korunan Alanın Adı </w:t>
            </w:r>
            <w:proofErr w:type="gramStart"/>
            <w:r w:rsidRPr="004C0730">
              <w:rPr>
                <w:rFonts w:ascii="Times New Roman" w:hAnsi="Times New Roman" w:cs="Times New Roman"/>
                <w:sz w:val="20"/>
                <w:szCs w:val="20"/>
              </w:rPr>
              <w:t xml:space="preserve">  :</w:t>
            </w:r>
            <w:proofErr w:type="gramEnd"/>
            <w:r w:rsidRPr="004C0730">
              <w:rPr>
                <w:rFonts w:ascii="Times New Roman" w:hAnsi="Times New Roman" w:cs="Times New Roman"/>
                <w:sz w:val="20"/>
                <w:szCs w:val="20"/>
              </w:rPr>
              <w:t xml:space="preserve"> Şahinkaya Kanyonu Tabiat Parkı</w:t>
            </w:r>
          </w:p>
        </w:tc>
        <w:tc>
          <w:tcPr>
            <w:tcW w:w="5098" w:type="dxa"/>
          </w:tcPr>
          <w:p w14:paraId="6791A860" w14:textId="16423001" w:rsidR="004C0730" w:rsidRPr="004C0730" w:rsidRDefault="004C0730" w:rsidP="004C0730">
            <w:pPr>
              <w:tabs>
                <w:tab w:val="left" w:pos="426"/>
              </w:tabs>
              <w:rPr>
                <w:rFonts w:ascii="Times New Roman" w:hAnsi="Times New Roman" w:cs="Times New Roman"/>
                <w:sz w:val="20"/>
                <w:szCs w:val="20"/>
              </w:rPr>
            </w:pPr>
            <w:r w:rsidRPr="004C0730">
              <w:rPr>
                <w:rFonts w:ascii="Times New Roman" w:hAnsi="Times New Roman" w:cs="Times New Roman"/>
                <w:sz w:val="20"/>
                <w:szCs w:val="20"/>
              </w:rPr>
              <w:t xml:space="preserve">Sahanın Alanı        </w:t>
            </w:r>
            <w:proofErr w:type="gramStart"/>
            <w:r w:rsidRPr="004C0730">
              <w:rPr>
                <w:rFonts w:ascii="Times New Roman" w:hAnsi="Times New Roman" w:cs="Times New Roman"/>
                <w:sz w:val="20"/>
                <w:szCs w:val="20"/>
              </w:rPr>
              <w:t xml:space="preserve">  :</w:t>
            </w:r>
            <w:proofErr w:type="gramEnd"/>
            <w:r w:rsidRPr="004C0730">
              <w:rPr>
                <w:rFonts w:ascii="Times New Roman" w:hAnsi="Times New Roman" w:cs="Times New Roman"/>
                <w:sz w:val="20"/>
                <w:szCs w:val="20"/>
              </w:rPr>
              <w:t xml:space="preserve"> 1032,14 ha</w:t>
            </w:r>
          </w:p>
        </w:tc>
      </w:tr>
    </w:tbl>
    <w:p w14:paraId="4430DB8B" w14:textId="782A429F" w:rsidR="0084570F" w:rsidRPr="00D6430B" w:rsidRDefault="00637C38" w:rsidP="00531A93">
      <w:pPr>
        <w:pStyle w:val="ListeParagraf"/>
        <w:numPr>
          <w:ilvl w:val="0"/>
          <w:numId w:val="2"/>
        </w:numPr>
        <w:tabs>
          <w:tab w:val="left" w:pos="426"/>
        </w:tabs>
        <w:spacing w:after="60"/>
        <w:jc w:val="both"/>
        <w:rPr>
          <w:rFonts w:ascii="Times New Roman" w:hAnsi="Times New Roman" w:cs="Times New Roman"/>
          <w:sz w:val="20"/>
          <w:szCs w:val="20"/>
        </w:rPr>
      </w:pPr>
      <w:r w:rsidRPr="007F3230">
        <w:rPr>
          <w:rFonts w:ascii="Times New Roman" w:hAnsi="Times New Roman" w:cs="Times New Roman"/>
          <w:b/>
          <w:bCs/>
          <w:sz w:val="20"/>
          <w:szCs w:val="20"/>
          <w:u w:val="single"/>
        </w:rPr>
        <w:t xml:space="preserve">İHALE </w:t>
      </w:r>
      <w:r w:rsidR="007F3230">
        <w:rPr>
          <w:rFonts w:ascii="Times New Roman" w:hAnsi="Times New Roman" w:cs="Times New Roman"/>
          <w:b/>
          <w:bCs/>
          <w:sz w:val="20"/>
          <w:szCs w:val="20"/>
          <w:u w:val="single"/>
        </w:rPr>
        <w:t>İLANI</w:t>
      </w:r>
      <w:r w:rsidR="00D6430B">
        <w:rPr>
          <w:rFonts w:ascii="Times New Roman" w:hAnsi="Times New Roman" w:cs="Times New Roman"/>
          <w:b/>
          <w:bCs/>
          <w:sz w:val="20"/>
          <w:szCs w:val="20"/>
          <w:u w:val="single"/>
        </w:rPr>
        <w:t xml:space="preserve"> ve USULÜ</w:t>
      </w:r>
    </w:p>
    <w:p w14:paraId="370622E9" w14:textId="052EED33" w:rsidR="00D6430B" w:rsidRDefault="00D6430B" w:rsidP="00D6430B">
      <w:pPr>
        <w:pStyle w:val="ListeParagraf"/>
        <w:tabs>
          <w:tab w:val="left" w:pos="426"/>
        </w:tabs>
        <w:spacing w:after="60"/>
        <w:ind w:left="0"/>
        <w:jc w:val="both"/>
        <w:rPr>
          <w:rFonts w:ascii="Times New Roman" w:hAnsi="Times New Roman" w:cs="Times New Roman"/>
          <w:sz w:val="20"/>
          <w:szCs w:val="20"/>
        </w:rPr>
      </w:pPr>
      <w:r w:rsidRPr="00411870">
        <w:rPr>
          <w:rFonts w:ascii="Times New Roman" w:hAnsi="Times New Roman" w:cs="Times New Roman"/>
          <w:sz w:val="20"/>
          <w:szCs w:val="20"/>
        </w:rPr>
        <w:t xml:space="preserve">Doğa Koruma ve Milli Parklar 11. Bölge Müdürlüğü, Samsun Doğa Koruma ve Milli Parklar Müdürlüğü görev ve sorumluluk alanında kalan </w:t>
      </w:r>
      <w:r w:rsidR="00567394" w:rsidRPr="00567394">
        <w:rPr>
          <w:rFonts w:ascii="Times New Roman" w:hAnsi="Times New Roman" w:cs="Times New Roman"/>
          <w:sz w:val="20"/>
          <w:szCs w:val="20"/>
        </w:rPr>
        <w:t>Şahinkaya Kanyonu Tabiat Parkı sınırları içerisindeki giriş kontrol ünitesi ve 1 (bir) adet kır lokantası işletmeciliği ile vaziyet planında yer alan yöresel ürünler satış üniteleri ve diğer alan düzenlemeleri ve yapılacak imar planı sonrası köprü, teleferik, dağ kızağı, zipline hattı ile konaklama tesisi yapılarak işletilmesi işi</w:t>
      </w:r>
      <w:r>
        <w:rPr>
          <w:rFonts w:ascii="Times New Roman" w:hAnsi="Times New Roman" w:cs="Times New Roman"/>
          <w:sz w:val="20"/>
          <w:szCs w:val="20"/>
        </w:rPr>
        <w:t xml:space="preserve">” </w:t>
      </w:r>
      <w:r w:rsidRPr="00411870">
        <w:rPr>
          <w:rFonts w:ascii="Times New Roman" w:hAnsi="Times New Roman" w:cs="Times New Roman"/>
          <w:sz w:val="20"/>
          <w:szCs w:val="20"/>
        </w:rPr>
        <w:t xml:space="preserve">2886 </w:t>
      </w:r>
      <w:r>
        <w:rPr>
          <w:rFonts w:ascii="Times New Roman" w:hAnsi="Times New Roman" w:cs="Times New Roman"/>
          <w:sz w:val="20"/>
          <w:szCs w:val="20"/>
        </w:rPr>
        <w:t>s</w:t>
      </w:r>
      <w:r w:rsidRPr="00411870">
        <w:rPr>
          <w:rFonts w:ascii="Times New Roman" w:hAnsi="Times New Roman" w:cs="Times New Roman"/>
          <w:sz w:val="20"/>
          <w:szCs w:val="20"/>
        </w:rPr>
        <w:t>ayılı Devlet İhale Kanunu</w:t>
      </w:r>
      <w:r>
        <w:rPr>
          <w:rFonts w:ascii="Times New Roman" w:hAnsi="Times New Roman" w:cs="Times New Roman"/>
          <w:sz w:val="20"/>
          <w:szCs w:val="20"/>
        </w:rPr>
        <w:t>’</w:t>
      </w:r>
      <w:r w:rsidRPr="00411870">
        <w:rPr>
          <w:rFonts w:ascii="Times New Roman" w:hAnsi="Times New Roman" w:cs="Times New Roman"/>
          <w:sz w:val="20"/>
          <w:szCs w:val="20"/>
        </w:rPr>
        <w:t>nun 35</w:t>
      </w:r>
      <w:r w:rsidR="00274CAB">
        <w:rPr>
          <w:rFonts w:ascii="Times New Roman" w:hAnsi="Times New Roman" w:cs="Times New Roman"/>
          <w:sz w:val="20"/>
          <w:szCs w:val="20"/>
        </w:rPr>
        <w:t>/</w:t>
      </w:r>
      <w:r w:rsidR="00C5547C">
        <w:rPr>
          <w:rFonts w:ascii="Times New Roman" w:hAnsi="Times New Roman" w:cs="Times New Roman"/>
          <w:sz w:val="20"/>
          <w:szCs w:val="20"/>
        </w:rPr>
        <w:t>a</w:t>
      </w:r>
      <w:r w:rsidR="00C5547C" w:rsidRPr="00C5547C">
        <w:rPr>
          <w:rFonts w:ascii="Times New Roman" w:hAnsi="Times New Roman" w:cs="Times New Roman"/>
          <w:sz w:val="20"/>
          <w:szCs w:val="20"/>
        </w:rPr>
        <w:t xml:space="preserve"> </w:t>
      </w:r>
      <w:r w:rsidR="00274CAB">
        <w:rPr>
          <w:rFonts w:ascii="Times New Roman" w:hAnsi="Times New Roman" w:cs="Times New Roman"/>
          <w:sz w:val="20"/>
          <w:szCs w:val="20"/>
        </w:rPr>
        <w:t>maddesine göre</w:t>
      </w:r>
      <w:r w:rsidRPr="00411870">
        <w:rPr>
          <w:rFonts w:ascii="Times New Roman" w:hAnsi="Times New Roman" w:cs="Times New Roman"/>
          <w:sz w:val="20"/>
          <w:szCs w:val="20"/>
        </w:rPr>
        <w:t xml:space="preserve"> “</w:t>
      </w:r>
      <w:r w:rsidR="007E5556" w:rsidRPr="00B141D9">
        <w:rPr>
          <w:rFonts w:ascii="Times New Roman" w:hAnsi="Times New Roman" w:cs="Times New Roman"/>
          <w:b/>
          <w:bCs/>
          <w:sz w:val="20"/>
          <w:szCs w:val="20"/>
        </w:rPr>
        <w:t>KAPALI TEKLİF</w:t>
      </w:r>
      <w:r>
        <w:rPr>
          <w:rFonts w:ascii="Times New Roman" w:hAnsi="Times New Roman" w:cs="Times New Roman"/>
          <w:sz w:val="20"/>
          <w:szCs w:val="20"/>
        </w:rPr>
        <w:t>”</w:t>
      </w:r>
      <w:r w:rsidRPr="00411870">
        <w:rPr>
          <w:rFonts w:ascii="Times New Roman" w:hAnsi="Times New Roman" w:cs="Times New Roman"/>
          <w:sz w:val="20"/>
          <w:szCs w:val="20"/>
        </w:rPr>
        <w:t xml:space="preserve"> </w:t>
      </w:r>
      <w:r>
        <w:rPr>
          <w:rFonts w:ascii="Times New Roman" w:hAnsi="Times New Roman" w:cs="Times New Roman"/>
          <w:sz w:val="20"/>
          <w:szCs w:val="20"/>
        </w:rPr>
        <w:t>u</w:t>
      </w:r>
      <w:r w:rsidRPr="00411870">
        <w:rPr>
          <w:rFonts w:ascii="Times New Roman" w:hAnsi="Times New Roman" w:cs="Times New Roman"/>
          <w:sz w:val="20"/>
          <w:szCs w:val="20"/>
        </w:rPr>
        <w:t xml:space="preserve">sulü ile </w:t>
      </w:r>
      <w:r w:rsidR="003D7695">
        <w:rPr>
          <w:rFonts w:ascii="Times New Roman" w:hAnsi="Times New Roman" w:cs="Times New Roman"/>
          <w:sz w:val="20"/>
          <w:szCs w:val="20"/>
        </w:rPr>
        <w:t>m</w:t>
      </w:r>
      <w:r w:rsidRPr="00411870">
        <w:rPr>
          <w:rFonts w:ascii="Times New Roman" w:hAnsi="Times New Roman" w:cs="Times New Roman"/>
          <w:sz w:val="20"/>
          <w:szCs w:val="20"/>
        </w:rPr>
        <w:t xml:space="preserve">uhammen </w:t>
      </w:r>
      <w:r w:rsidR="003D7695">
        <w:rPr>
          <w:rFonts w:ascii="Times New Roman" w:hAnsi="Times New Roman" w:cs="Times New Roman"/>
          <w:sz w:val="20"/>
          <w:szCs w:val="20"/>
        </w:rPr>
        <w:t>b</w:t>
      </w:r>
      <w:r w:rsidRPr="00411870">
        <w:rPr>
          <w:rFonts w:ascii="Times New Roman" w:hAnsi="Times New Roman" w:cs="Times New Roman"/>
          <w:sz w:val="20"/>
          <w:szCs w:val="20"/>
        </w:rPr>
        <w:t xml:space="preserve">edel </w:t>
      </w:r>
      <w:r w:rsidR="003D7695">
        <w:rPr>
          <w:rFonts w:ascii="Times New Roman" w:hAnsi="Times New Roman" w:cs="Times New Roman"/>
          <w:sz w:val="20"/>
          <w:szCs w:val="20"/>
        </w:rPr>
        <w:t xml:space="preserve">üzerinden </w:t>
      </w:r>
      <w:r w:rsidRPr="00411870">
        <w:rPr>
          <w:rFonts w:ascii="Times New Roman" w:hAnsi="Times New Roman" w:cs="Times New Roman"/>
          <w:sz w:val="20"/>
          <w:szCs w:val="20"/>
        </w:rPr>
        <w:t>artırımla</w:t>
      </w:r>
      <w:r w:rsidR="00252DCA">
        <w:rPr>
          <w:rFonts w:ascii="Times New Roman" w:hAnsi="Times New Roman" w:cs="Times New Roman"/>
          <w:sz w:val="20"/>
          <w:szCs w:val="20"/>
        </w:rPr>
        <w:t xml:space="preserve"> </w:t>
      </w:r>
      <w:r w:rsidRPr="00411870">
        <w:rPr>
          <w:rFonts w:ascii="Times New Roman" w:hAnsi="Times New Roman" w:cs="Times New Roman"/>
          <w:sz w:val="20"/>
          <w:szCs w:val="20"/>
        </w:rPr>
        <w:t>ihale edilecektir.</w:t>
      </w:r>
    </w:p>
    <w:p w14:paraId="48FE37F2" w14:textId="26F2DA7C" w:rsidR="00572D53" w:rsidRPr="00CA576F" w:rsidRDefault="00572D53" w:rsidP="00572D53">
      <w:pPr>
        <w:pStyle w:val="ListeParagraf"/>
        <w:numPr>
          <w:ilvl w:val="0"/>
          <w:numId w:val="6"/>
        </w:numPr>
        <w:tabs>
          <w:tab w:val="left" w:pos="426"/>
        </w:tabs>
        <w:spacing w:after="60"/>
        <w:ind w:left="0" w:firstLine="0"/>
        <w:jc w:val="both"/>
        <w:rPr>
          <w:rFonts w:ascii="Times New Roman" w:hAnsi="Times New Roman" w:cs="Times New Roman"/>
          <w:b/>
          <w:bCs/>
          <w:sz w:val="20"/>
          <w:szCs w:val="20"/>
        </w:rPr>
      </w:pPr>
      <w:r w:rsidRPr="00CA576F">
        <w:rPr>
          <w:rFonts w:ascii="Times New Roman" w:hAnsi="Times New Roman" w:cs="Times New Roman"/>
          <w:b/>
          <w:bCs/>
          <w:sz w:val="20"/>
          <w:szCs w:val="20"/>
        </w:rPr>
        <w:t xml:space="preserve">İhale; 19 Mayıs Mah. </w:t>
      </w:r>
      <w:proofErr w:type="spellStart"/>
      <w:r w:rsidRPr="00CA576F">
        <w:rPr>
          <w:rFonts w:ascii="Times New Roman" w:hAnsi="Times New Roman" w:cs="Times New Roman"/>
          <w:b/>
          <w:bCs/>
          <w:sz w:val="20"/>
          <w:szCs w:val="20"/>
        </w:rPr>
        <w:t>Ağabali</w:t>
      </w:r>
      <w:proofErr w:type="spellEnd"/>
      <w:r w:rsidRPr="00CA576F">
        <w:rPr>
          <w:rFonts w:ascii="Times New Roman" w:hAnsi="Times New Roman" w:cs="Times New Roman"/>
          <w:b/>
          <w:bCs/>
          <w:sz w:val="20"/>
          <w:szCs w:val="20"/>
        </w:rPr>
        <w:t xml:space="preserve"> Cad. No:13/A </w:t>
      </w:r>
      <w:proofErr w:type="spellStart"/>
      <w:r w:rsidRPr="00CA576F">
        <w:rPr>
          <w:rFonts w:ascii="Times New Roman" w:hAnsi="Times New Roman" w:cs="Times New Roman"/>
          <w:b/>
          <w:bCs/>
          <w:sz w:val="20"/>
          <w:szCs w:val="20"/>
        </w:rPr>
        <w:t>İlkadım</w:t>
      </w:r>
      <w:proofErr w:type="spellEnd"/>
      <w:r w:rsidRPr="00CA576F">
        <w:rPr>
          <w:rFonts w:ascii="Times New Roman" w:hAnsi="Times New Roman" w:cs="Times New Roman"/>
          <w:b/>
          <w:bCs/>
          <w:sz w:val="20"/>
          <w:szCs w:val="20"/>
        </w:rPr>
        <w:t xml:space="preserve"> / SAMSUN adresindeki Doğa Koruma ve Milli Parklar 11. Bölge Müdürlüğü </w:t>
      </w:r>
      <w:r w:rsidR="00815FDF" w:rsidRPr="00CA576F">
        <w:rPr>
          <w:rFonts w:ascii="Times New Roman" w:hAnsi="Times New Roman" w:cs="Times New Roman"/>
          <w:b/>
          <w:bCs/>
          <w:sz w:val="20"/>
          <w:szCs w:val="20"/>
        </w:rPr>
        <w:t xml:space="preserve">Binası </w:t>
      </w:r>
      <w:r w:rsidRPr="00CA576F">
        <w:rPr>
          <w:rFonts w:ascii="Times New Roman" w:hAnsi="Times New Roman" w:cs="Times New Roman"/>
          <w:b/>
          <w:bCs/>
          <w:sz w:val="20"/>
          <w:szCs w:val="20"/>
        </w:rPr>
        <w:t xml:space="preserve">Toplantı Salonunda </w:t>
      </w:r>
      <w:r w:rsidR="004971C1">
        <w:rPr>
          <w:rFonts w:ascii="Times New Roman" w:hAnsi="Times New Roman" w:cs="Times New Roman"/>
          <w:b/>
          <w:bCs/>
          <w:sz w:val="20"/>
          <w:szCs w:val="20"/>
        </w:rPr>
        <w:t>30</w:t>
      </w:r>
      <w:r w:rsidRPr="00CA576F">
        <w:rPr>
          <w:rFonts w:ascii="Times New Roman" w:hAnsi="Times New Roman" w:cs="Times New Roman"/>
          <w:b/>
          <w:bCs/>
          <w:sz w:val="20"/>
          <w:szCs w:val="20"/>
        </w:rPr>
        <w:t>.0</w:t>
      </w:r>
      <w:r w:rsidR="00815FDF" w:rsidRPr="00CA576F">
        <w:rPr>
          <w:rFonts w:ascii="Times New Roman" w:hAnsi="Times New Roman" w:cs="Times New Roman"/>
          <w:b/>
          <w:bCs/>
          <w:sz w:val="20"/>
          <w:szCs w:val="20"/>
        </w:rPr>
        <w:t>6</w:t>
      </w:r>
      <w:r w:rsidRPr="00CA576F">
        <w:rPr>
          <w:rFonts w:ascii="Times New Roman" w:hAnsi="Times New Roman" w:cs="Times New Roman"/>
          <w:b/>
          <w:bCs/>
          <w:sz w:val="20"/>
          <w:szCs w:val="20"/>
        </w:rPr>
        <w:t xml:space="preserve">.2026 </w:t>
      </w:r>
      <w:proofErr w:type="gramStart"/>
      <w:r w:rsidRPr="00CA576F">
        <w:rPr>
          <w:rFonts w:ascii="Times New Roman" w:hAnsi="Times New Roman" w:cs="Times New Roman"/>
          <w:b/>
          <w:bCs/>
          <w:sz w:val="20"/>
          <w:szCs w:val="20"/>
        </w:rPr>
        <w:t>Salı</w:t>
      </w:r>
      <w:proofErr w:type="gramEnd"/>
      <w:r w:rsidRPr="00CA576F">
        <w:rPr>
          <w:rFonts w:ascii="Times New Roman" w:hAnsi="Times New Roman" w:cs="Times New Roman"/>
          <w:b/>
          <w:bCs/>
          <w:sz w:val="20"/>
          <w:szCs w:val="20"/>
        </w:rPr>
        <w:t xml:space="preserve"> günü saat 1</w:t>
      </w:r>
      <w:r w:rsidR="00815FDF" w:rsidRPr="00CA576F">
        <w:rPr>
          <w:rFonts w:ascii="Times New Roman" w:hAnsi="Times New Roman" w:cs="Times New Roman"/>
          <w:b/>
          <w:bCs/>
          <w:sz w:val="20"/>
          <w:szCs w:val="20"/>
        </w:rPr>
        <w:t>0</w:t>
      </w:r>
      <w:r w:rsidRPr="00CA576F">
        <w:rPr>
          <w:rFonts w:ascii="Times New Roman" w:hAnsi="Times New Roman" w:cs="Times New Roman"/>
          <w:b/>
          <w:bCs/>
          <w:sz w:val="20"/>
          <w:szCs w:val="20"/>
        </w:rPr>
        <w:t>.</w:t>
      </w:r>
      <w:r w:rsidR="004971C1">
        <w:rPr>
          <w:rFonts w:ascii="Times New Roman" w:hAnsi="Times New Roman" w:cs="Times New Roman"/>
          <w:b/>
          <w:bCs/>
          <w:sz w:val="20"/>
          <w:szCs w:val="20"/>
        </w:rPr>
        <w:t>3</w:t>
      </w:r>
      <w:r w:rsidRPr="00CA576F">
        <w:rPr>
          <w:rFonts w:ascii="Times New Roman" w:hAnsi="Times New Roman" w:cs="Times New Roman"/>
          <w:b/>
          <w:bCs/>
          <w:sz w:val="20"/>
          <w:szCs w:val="20"/>
        </w:rPr>
        <w:t>0’d</w:t>
      </w:r>
      <w:r w:rsidR="00815FDF" w:rsidRPr="00CA576F">
        <w:rPr>
          <w:rFonts w:ascii="Times New Roman" w:hAnsi="Times New Roman" w:cs="Times New Roman"/>
          <w:b/>
          <w:bCs/>
          <w:sz w:val="20"/>
          <w:szCs w:val="20"/>
        </w:rPr>
        <w:t>a</w:t>
      </w:r>
      <w:r w:rsidRPr="00CA576F">
        <w:rPr>
          <w:rFonts w:ascii="Times New Roman" w:hAnsi="Times New Roman" w:cs="Times New Roman"/>
          <w:b/>
          <w:bCs/>
          <w:sz w:val="20"/>
          <w:szCs w:val="20"/>
        </w:rPr>
        <w:t xml:space="preserve"> yapılacaktır.</w:t>
      </w:r>
    </w:p>
    <w:p w14:paraId="4C5A5BC4" w14:textId="12BC24E0" w:rsidR="00572D53" w:rsidRDefault="00572D53" w:rsidP="00572D53">
      <w:pPr>
        <w:pStyle w:val="ListeParagraf"/>
        <w:tabs>
          <w:tab w:val="left" w:pos="426"/>
        </w:tabs>
        <w:spacing w:after="60"/>
        <w:ind w:left="0"/>
        <w:jc w:val="both"/>
        <w:rPr>
          <w:rFonts w:ascii="Times New Roman" w:hAnsi="Times New Roman" w:cs="Times New Roman"/>
          <w:sz w:val="20"/>
          <w:szCs w:val="20"/>
        </w:rPr>
      </w:pPr>
      <w:r w:rsidRPr="00572D53">
        <w:rPr>
          <w:rFonts w:ascii="Times New Roman" w:hAnsi="Times New Roman" w:cs="Times New Roman"/>
          <w:sz w:val="20"/>
          <w:szCs w:val="20"/>
        </w:rPr>
        <w:t xml:space="preserve">İhale şartnamesi ve diğer ekleri, </w:t>
      </w:r>
      <w:r w:rsidR="006F5619" w:rsidRPr="006F5619">
        <w:rPr>
          <w:rFonts w:ascii="Times New Roman" w:hAnsi="Times New Roman" w:cs="Times New Roman"/>
          <w:sz w:val="20"/>
          <w:szCs w:val="20"/>
        </w:rPr>
        <w:t xml:space="preserve">19 Mayıs Mah. </w:t>
      </w:r>
      <w:proofErr w:type="spellStart"/>
      <w:r w:rsidR="006F5619" w:rsidRPr="006F5619">
        <w:rPr>
          <w:rFonts w:ascii="Times New Roman" w:hAnsi="Times New Roman" w:cs="Times New Roman"/>
          <w:sz w:val="20"/>
          <w:szCs w:val="20"/>
        </w:rPr>
        <w:t>Ağabali</w:t>
      </w:r>
      <w:proofErr w:type="spellEnd"/>
      <w:r w:rsidR="006F5619" w:rsidRPr="006F5619">
        <w:rPr>
          <w:rFonts w:ascii="Times New Roman" w:hAnsi="Times New Roman" w:cs="Times New Roman"/>
          <w:sz w:val="20"/>
          <w:szCs w:val="20"/>
        </w:rPr>
        <w:t xml:space="preserve"> Cad. No:13/A </w:t>
      </w:r>
      <w:proofErr w:type="spellStart"/>
      <w:r w:rsidR="006F5619" w:rsidRPr="006F5619">
        <w:rPr>
          <w:rFonts w:ascii="Times New Roman" w:hAnsi="Times New Roman" w:cs="Times New Roman"/>
          <w:sz w:val="20"/>
          <w:szCs w:val="20"/>
        </w:rPr>
        <w:t>İlkadım</w:t>
      </w:r>
      <w:proofErr w:type="spellEnd"/>
      <w:r w:rsidR="006F5619" w:rsidRPr="006F5619">
        <w:rPr>
          <w:rFonts w:ascii="Times New Roman" w:hAnsi="Times New Roman" w:cs="Times New Roman"/>
          <w:sz w:val="20"/>
          <w:szCs w:val="20"/>
        </w:rPr>
        <w:t xml:space="preserve"> / SAMSUN adresindeki</w:t>
      </w:r>
      <w:r w:rsidR="006F5619" w:rsidRPr="00CA576F">
        <w:rPr>
          <w:rFonts w:ascii="Times New Roman" w:hAnsi="Times New Roman" w:cs="Times New Roman"/>
          <w:b/>
          <w:bCs/>
          <w:sz w:val="20"/>
          <w:szCs w:val="20"/>
        </w:rPr>
        <w:t xml:space="preserve"> </w:t>
      </w:r>
      <w:r w:rsidR="006F5619">
        <w:rPr>
          <w:rFonts w:ascii="Times New Roman" w:hAnsi="Times New Roman" w:cs="Times New Roman"/>
          <w:sz w:val="20"/>
          <w:szCs w:val="20"/>
        </w:rPr>
        <w:t>Samsun</w:t>
      </w:r>
      <w:r w:rsidRPr="00572D53">
        <w:rPr>
          <w:rFonts w:ascii="Times New Roman" w:hAnsi="Times New Roman" w:cs="Times New Roman"/>
          <w:sz w:val="20"/>
          <w:szCs w:val="20"/>
        </w:rPr>
        <w:t xml:space="preserve"> Doğa Koruma ve Milli Park Müdürlüğü adresinden mesai saatleri içinde ücretsiz görülebilir.</w:t>
      </w:r>
    </w:p>
    <w:p w14:paraId="25F6B532" w14:textId="77777777" w:rsidR="00D91323" w:rsidRPr="00D91323" w:rsidRDefault="00572D53" w:rsidP="00D91323">
      <w:pPr>
        <w:pStyle w:val="ListeParagraf"/>
        <w:numPr>
          <w:ilvl w:val="0"/>
          <w:numId w:val="6"/>
        </w:numPr>
        <w:tabs>
          <w:tab w:val="left" w:pos="426"/>
        </w:tabs>
        <w:spacing w:after="60"/>
        <w:ind w:left="284" w:hanging="284"/>
        <w:jc w:val="both"/>
        <w:rPr>
          <w:rFonts w:ascii="Times New Roman" w:hAnsi="Times New Roman" w:cs="Times New Roman"/>
          <w:b/>
          <w:bCs/>
          <w:sz w:val="20"/>
          <w:szCs w:val="20"/>
        </w:rPr>
      </w:pPr>
      <w:r w:rsidRPr="00D91323">
        <w:rPr>
          <w:rFonts w:ascii="Times New Roman" w:hAnsi="Times New Roman" w:cs="Times New Roman"/>
          <w:b/>
          <w:bCs/>
          <w:sz w:val="20"/>
          <w:szCs w:val="20"/>
        </w:rPr>
        <w:t>Belgelerin sunuluş şekli ihale şartnamesinde belirtilmiştir.</w:t>
      </w:r>
    </w:p>
    <w:p w14:paraId="1A3D82A1" w14:textId="39589472" w:rsidR="00EF752E" w:rsidRDefault="00572D53" w:rsidP="00EF752E">
      <w:pPr>
        <w:pStyle w:val="ListeParagraf"/>
        <w:numPr>
          <w:ilvl w:val="0"/>
          <w:numId w:val="6"/>
        </w:numPr>
        <w:tabs>
          <w:tab w:val="left" w:pos="426"/>
        </w:tabs>
        <w:spacing w:after="60"/>
        <w:ind w:left="284" w:hanging="284"/>
        <w:jc w:val="both"/>
        <w:rPr>
          <w:rFonts w:ascii="Times New Roman" w:hAnsi="Times New Roman" w:cs="Times New Roman"/>
          <w:b/>
          <w:bCs/>
          <w:sz w:val="20"/>
          <w:szCs w:val="20"/>
        </w:rPr>
      </w:pPr>
      <w:r w:rsidRPr="00D91323">
        <w:rPr>
          <w:rFonts w:ascii="Times New Roman" w:hAnsi="Times New Roman" w:cs="Times New Roman"/>
          <w:b/>
          <w:bCs/>
          <w:sz w:val="20"/>
          <w:szCs w:val="20"/>
        </w:rPr>
        <w:t>İhaleye katılamayacak olanlar ihale şartnamesinde belirtilmiştir.</w:t>
      </w:r>
    </w:p>
    <w:p w14:paraId="0F8CE8F3" w14:textId="0D5DDEDE" w:rsidR="00BB0A03" w:rsidRPr="00BB0A03" w:rsidRDefault="00BB0A03" w:rsidP="00EF752E">
      <w:pPr>
        <w:pStyle w:val="ListeParagraf"/>
        <w:numPr>
          <w:ilvl w:val="0"/>
          <w:numId w:val="2"/>
        </w:numPr>
        <w:tabs>
          <w:tab w:val="left" w:pos="426"/>
        </w:tabs>
        <w:spacing w:before="120" w:after="60"/>
        <w:ind w:left="714" w:hanging="357"/>
        <w:jc w:val="both"/>
        <w:rPr>
          <w:rFonts w:ascii="Times New Roman" w:hAnsi="Times New Roman" w:cs="Times New Roman"/>
          <w:b/>
          <w:bCs/>
          <w:sz w:val="20"/>
          <w:szCs w:val="20"/>
          <w:u w:val="single"/>
        </w:rPr>
      </w:pPr>
      <w:r w:rsidRPr="00BB0A03">
        <w:rPr>
          <w:rFonts w:ascii="Times New Roman" w:hAnsi="Times New Roman" w:cs="Times New Roman"/>
          <w:b/>
          <w:bCs/>
          <w:sz w:val="20"/>
          <w:szCs w:val="20"/>
          <w:u w:val="single"/>
        </w:rPr>
        <w:t xml:space="preserve">İHALEYE KATILMA ŞARTLARI </w:t>
      </w:r>
    </w:p>
    <w:p w14:paraId="3578F960" w14:textId="67B0B9F8" w:rsidR="00524D38" w:rsidRPr="000832D6" w:rsidRDefault="00524D38" w:rsidP="000832D6">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832D6">
        <w:rPr>
          <w:rFonts w:ascii="Times New Roman" w:hAnsi="Times New Roman" w:cs="Times New Roman"/>
          <w:sz w:val="20"/>
          <w:szCs w:val="20"/>
        </w:rPr>
        <w:t>İsteklinin; gerçek kişi olması halinde T.C. vatandaşı olmak, tüzel kişi olması halinde ise T.C. Kanunlarına göre Türkiye’de kurulmuş tüzel kişiliğe haiz olma</w:t>
      </w:r>
      <w:r w:rsidR="002304E4">
        <w:rPr>
          <w:rFonts w:ascii="Times New Roman" w:hAnsi="Times New Roman" w:cs="Times New Roman"/>
          <w:sz w:val="20"/>
          <w:szCs w:val="20"/>
        </w:rPr>
        <w:t xml:space="preserve">k. (Kamu </w:t>
      </w:r>
      <w:r w:rsidR="002304E4" w:rsidRPr="002304E4">
        <w:rPr>
          <w:rFonts w:ascii="Times New Roman" w:hAnsi="Times New Roman" w:cs="Times New Roman"/>
          <w:sz w:val="20"/>
          <w:szCs w:val="20"/>
        </w:rPr>
        <w:t>İdareleri, Kamu Kurum ve Kuruluşları ile Kamu Tüzel Kişilikleri bu madde hükmünden istisnadır</w:t>
      </w:r>
      <w:r w:rsidR="002304E4">
        <w:rPr>
          <w:rFonts w:ascii="Times New Roman" w:hAnsi="Times New Roman" w:cs="Times New Roman"/>
          <w:sz w:val="20"/>
          <w:szCs w:val="20"/>
        </w:rPr>
        <w:t>.)</w:t>
      </w:r>
    </w:p>
    <w:p w14:paraId="7E8E06E1" w14:textId="67FC29D3" w:rsidR="00524D38" w:rsidRPr="00524D38" w:rsidRDefault="00735033" w:rsidP="003F0C30">
      <w:pPr>
        <w:tabs>
          <w:tab w:val="left" w:pos="426"/>
        </w:tabs>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24D38" w:rsidRPr="00524D38">
        <w:rPr>
          <w:rFonts w:ascii="Times New Roman" w:hAnsi="Times New Roman" w:cs="Times New Roman"/>
          <w:b/>
          <w:bCs/>
          <w:sz w:val="20"/>
          <w:szCs w:val="20"/>
        </w:rPr>
        <w:t>a)</w:t>
      </w:r>
      <w:r w:rsidR="00524D38" w:rsidRPr="00524D38">
        <w:rPr>
          <w:rFonts w:ascii="Times New Roman" w:hAnsi="Times New Roman" w:cs="Times New Roman"/>
          <w:sz w:val="20"/>
          <w:szCs w:val="20"/>
        </w:rPr>
        <w:t xml:space="preserve"> Gerçek kişi olması halinde, T.C. vatandaşı olmak, (Nüfuz cüzdanın aslı veya noter onaylı nüfus</w:t>
      </w:r>
      <w:r w:rsidR="00524D38">
        <w:rPr>
          <w:rFonts w:ascii="Times New Roman" w:hAnsi="Times New Roman" w:cs="Times New Roman"/>
          <w:sz w:val="20"/>
          <w:szCs w:val="20"/>
        </w:rPr>
        <w:t xml:space="preserve"> </w:t>
      </w:r>
      <w:r w:rsidR="00524D38" w:rsidRPr="00524D38">
        <w:rPr>
          <w:rFonts w:ascii="Times New Roman" w:hAnsi="Times New Roman" w:cs="Times New Roman"/>
          <w:sz w:val="20"/>
          <w:szCs w:val="20"/>
        </w:rPr>
        <w:t xml:space="preserve">cüzdan sureti veya ilgili </w:t>
      </w:r>
      <w:proofErr w:type="gramStart"/>
      <w:r w:rsidR="00524D38" w:rsidRPr="00524D38">
        <w:rPr>
          <w:rFonts w:ascii="Times New Roman" w:hAnsi="Times New Roman" w:cs="Times New Roman"/>
          <w:sz w:val="20"/>
          <w:szCs w:val="20"/>
        </w:rPr>
        <w:t>kurumdan</w:t>
      </w:r>
      <w:proofErr w:type="gramEnd"/>
      <w:r w:rsidR="00524D38" w:rsidRPr="00524D38">
        <w:rPr>
          <w:rFonts w:ascii="Times New Roman" w:hAnsi="Times New Roman" w:cs="Times New Roman"/>
          <w:sz w:val="20"/>
          <w:szCs w:val="20"/>
        </w:rPr>
        <w:t xml:space="preserve"> veya e-devletten alman nüfus kayıt örneği ile belgelenir.) (Ortak</w:t>
      </w:r>
      <w:r w:rsidR="00524D38">
        <w:rPr>
          <w:rFonts w:ascii="Times New Roman" w:hAnsi="Times New Roman" w:cs="Times New Roman"/>
          <w:sz w:val="20"/>
          <w:szCs w:val="20"/>
        </w:rPr>
        <w:t xml:space="preserve"> </w:t>
      </w:r>
      <w:r w:rsidR="00524D38" w:rsidRPr="00524D38">
        <w:rPr>
          <w:rFonts w:ascii="Times New Roman" w:hAnsi="Times New Roman" w:cs="Times New Roman"/>
          <w:sz w:val="20"/>
          <w:szCs w:val="20"/>
        </w:rPr>
        <w:t>girişim olması halinde her iki ortak için belgelendirilmesi)</w:t>
      </w:r>
    </w:p>
    <w:p w14:paraId="54846218" w14:textId="29AAF3F4" w:rsidR="00524D38" w:rsidRDefault="00524D38" w:rsidP="003F0C30">
      <w:pPr>
        <w:tabs>
          <w:tab w:val="left" w:pos="426"/>
        </w:tabs>
        <w:spacing w:after="0"/>
        <w:jc w:val="both"/>
        <w:rPr>
          <w:rFonts w:ascii="Times New Roman" w:hAnsi="Times New Roman" w:cs="Times New Roman"/>
          <w:sz w:val="20"/>
          <w:szCs w:val="20"/>
        </w:rPr>
      </w:pPr>
      <w:r w:rsidRPr="00524D38">
        <w:rPr>
          <w:rFonts w:ascii="Times New Roman" w:hAnsi="Times New Roman" w:cs="Times New Roman"/>
          <w:sz w:val="20"/>
          <w:szCs w:val="20"/>
        </w:rPr>
        <w:t xml:space="preserve">    </w:t>
      </w:r>
      <w:r w:rsidRPr="00524D38">
        <w:rPr>
          <w:rFonts w:ascii="Times New Roman" w:hAnsi="Times New Roman" w:cs="Times New Roman"/>
          <w:b/>
          <w:bCs/>
          <w:sz w:val="20"/>
          <w:szCs w:val="20"/>
        </w:rPr>
        <w:t>b)</w:t>
      </w:r>
      <w:r w:rsidRPr="00524D38">
        <w:rPr>
          <w:rFonts w:ascii="Times New Roman" w:hAnsi="Times New Roman" w:cs="Times New Roman"/>
          <w:sz w:val="20"/>
          <w:szCs w:val="20"/>
        </w:rPr>
        <w:t xml:space="preserve">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CBC8844" w14:textId="3421D967" w:rsidR="000832D6" w:rsidRPr="000832D6" w:rsidRDefault="002A72B2" w:rsidP="000832D6">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832D6">
        <w:rPr>
          <w:rFonts w:ascii="Times New Roman" w:hAnsi="Times New Roman" w:cs="Times New Roman"/>
          <w:sz w:val="20"/>
          <w:szCs w:val="20"/>
        </w:rPr>
        <w:t>Kanuni ikametgâh sahibi olmak ve bunu belgelemek. (Yalnızca gerçek kişi olarak ihaleye katılımda bulunanlar veya ortak girişimde gerçek kişi ortak olanlar tarafından verilecektir.)</w:t>
      </w:r>
    </w:p>
    <w:p w14:paraId="5AEC2C7F" w14:textId="447B51F7" w:rsidR="000832D6" w:rsidRDefault="000832D6" w:rsidP="000832D6">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832D6">
        <w:rPr>
          <w:rFonts w:ascii="Times New Roman" w:hAnsi="Times New Roman" w:cs="Times New Roman"/>
          <w:sz w:val="20"/>
          <w:szCs w:val="20"/>
        </w:rPr>
        <w:t xml:space="preserve">Türkiye'de tebligat için adres göstermek. </w:t>
      </w:r>
    </w:p>
    <w:p w14:paraId="15B1CACC" w14:textId="454DD998" w:rsidR="000A7460" w:rsidRDefault="000A7460" w:rsidP="000A7460">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0A7460">
        <w:rPr>
          <w:rFonts w:ascii="Times New Roman" w:hAnsi="Times New Roman" w:cs="Times New Roman"/>
          <w:sz w:val="20"/>
          <w:szCs w:val="20"/>
        </w:rPr>
        <w:t xml:space="preserve">Bu iş için </w:t>
      </w:r>
      <w:r w:rsidR="003C4F9F" w:rsidRPr="003C4F9F">
        <w:rPr>
          <w:rFonts w:ascii="Times New Roman" w:hAnsi="Times New Roman" w:cs="Times New Roman"/>
          <w:b/>
          <w:bCs/>
          <w:sz w:val="20"/>
          <w:szCs w:val="20"/>
        </w:rPr>
        <w:t xml:space="preserve">1.367.912,70 TL </w:t>
      </w:r>
      <w:r w:rsidRPr="000A7460">
        <w:rPr>
          <w:rFonts w:ascii="Times New Roman" w:hAnsi="Times New Roman" w:cs="Times New Roman"/>
          <w:sz w:val="20"/>
          <w:szCs w:val="20"/>
        </w:rPr>
        <w:t xml:space="preserve">tutarına veya Muhammen Bedelin </w:t>
      </w:r>
      <w:r w:rsidRPr="005A10A8">
        <w:rPr>
          <w:rFonts w:ascii="Times New Roman" w:hAnsi="Times New Roman" w:cs="Times New Roman"/>
          <w:b/>
          <w:bCs/>
          <w:sz w:val="20"/>
          <w:szCs w:val="20"/>
        </w:rPr>
        <w:t>3</w:t>
      </w:r>
      <w:r w:rsidRPr="000A7460">
        <w:rPr>
          <w:rFonts w:ascii="Times New Roman" w:hAnsi="Times New Roman" w:cs="Times New Roman"/>
          <w:sz w:val="20"/>
          <w:szCs w:val="20"/>
        </w:rPr>
        <w:t xml:space="preserve"> kat</w:t>
      </w:r>
      <w:r w:rsidR="00A74B12">
        <w:rPr>
          <w:rFonts w:ascii="Times New Roman" w:hAnsi="Times New Roman" w:cs="Times New Roman"/>
          <w:sz w:val="20"/>
          <w:szCs w:val="20"/>
        </w:rPr>
        <w:t>ın</w:t>
      </w:r>
      <w:r w:rsidRPr="000A7460">
        <w:rPr>
          <w:rFonts w:ascii="Times New Roman" w:hAnsi="Times New Roman" w:cs="Times New Roman"/>
          <w:sz w:val="20"/>
          <w:szCs w:val="20"/>
        </w:rPr>
        <w:t>a denk gelecek kullanılmamış nakit veya kredisine dair mali durum bildirimine yönelik banka veya özel finans kuruluşunun ilgili şubesinden veya Genel Müdürlüğünden alınmış Banka Referans Mektubu ve onay belgelerinin aslını vermek. (İhaleye Ortak Girişim olarak katılım olması halinde; ortaklardan biri, birkaçı veya tamamı tarafından ortaklık oranına bakılmaksızın bu yeterlik kriteri sağlanabilir. Yukarıda belirtilen kriterler,</w:t>
      </w:r>
      <w:r>
        <w:rPr>
          <w:rFonts w:ascii="Times New Roman" w:hAnsi="Times New Roman" w:cs="Times New Roman"/>
          <w:sz w:val="20"/>
          <w:szCs w:val="20"/>
        </w:rPr>
        <w:t xml:space="preserve"> </w:t>
      </w:r>
      <w:r w:rsidRPr="000A7460">
        <w:rPr>
          <w:rFonts w:ascii="Times New Roman" w:hAnsi="Times New Roman" w:cs="Times New Roman"/>
          <w:sz w:val="20"/>
          <w:szCs w:val="20"/>
        </w:rPr>
        <w:t>mevduat ve kredi tutarları toplanmak ya da birden fazla banka referans mektubu sunulmak suretiyle de sağlanabilir.)</w:t>
      </w:r>
    </w:p>
    <w:p w14:paraId="19184C06" w14:textId="77777777" w:rsidR="00341207" w:rsidRPr="00341207" w:rsidRDefault="00341207" w:rsidP="00341207">
      <w:pPr>
        <w:pStyle w:val="ListeParagraf"/>
        <w:numPr>
          <w:ilvl w:val="0"/>
          <w:numId w:val="10"/>
        </w:numPr>
        <w:tabs>
          <w:tab w:val="left" w:pos="284"/>
        </w:tabs>
        <w:ind w:left="0" w:firstLine="0"/>
        <w:rPr>
          <w:rFonts w:ascii="Times New Roman" w:hAnsi="Times New Roman" w:cs="Times New Roman"/>
          <w:sz w:val="20"/>
          <w:szCs w:val="20"/>
        </w:rPr>
      </w:pPr>
      <w:r w:rsidRPr="00341207">
        <w:rPr>
          <w:rFonts w:ascii="Times New Roman" w:hAnsi="Times New Roman" w:cs="Times New Roman"/>
          <w:sz w:val="20"/>
          <w:szCs w:val="20"/>
        </w:rPr>
        <w:t xml:space="preserve">İsteklinin son üç yıl içerisindeki yıllık ortalama cirosunun </w:t>
      </w:r>
      <w:r w:rsidRPr="00286F92">
        <w:rPr>
          <w:rFonts w:ascii="Times New Roman" w:hAnsi="Times New Roman" w:cs="Times New Roman"/>
          <w:b/>
          <w:bCs/>
          <w:sz w:val="20"/>
          <w:szCs w:val="20"/>
        </w:rPr>
        <w:t>25.000.000,00TL (</w:t>
      </w:r>
      <w:proofErr w:type="spellStart"/>
      <w:r w:rsidRPr="00286F92">
        <w:rPr>
          <w:rFonts w:ascii="Times New Roman" w:hAnsi="Times New Roman" w:cs="Times New Roman"/>
          <w:b/>
          <w:bCs/>
          <w:sz w:val="20"/>
          <w:szCs w:val="20"/>
        </w:rPr>
        <w:t>Yirmibeşmilyon</w:t>
      </w:r>
      <w:proofErr w:type="spellEnd"/>
      <w:r w:rsidRPr="00286F92">
        <w:rPr>
          <w:rFonts w:ascii="Times New Roman" w:hAnsi="Times New Roman" w:cs="Times New Roman"/>
          <w:b/>
          <w:bCs/>
          <w:sz w:val="20"/>
          <w:szCs w:val="20"/>
        </w:rPr>
        <w:t xml:space="preserve"> Türk Lirası)</w:t>
      </w:r>
      <w:r w:rsidRPr="00341207">
        <w:rPr>
          <w:rFonts w:ascii="Times New Roman" w:hAnsi="Times New Roman" w:cs="Times New Roman"/>
          <w:sz w:val="20"/>
          <w:szCs w:val="20"/>
        </w:rPr>
        <w:t>’e ve üzerinde olduğuna dair Yeminli Mali Müşavir onaylı belgeyi vermek. Ortak girişim olması halinde ortaklardan birisinin bu belgeyi sunması yeterli kabul edilecektir. (Büyük yatırım öngörülen işletmecilik ihalelerinde kullanılması uygun olacaktır) (Kamu İdareleri, Kamu Kurum ve Kuruluşları ile Kamu Tüzel Kişilikleri bu madde hükmünden istisnadır.)</w:t>
      </w:r>
    </w:p>
    <w:p w14:paraId="0FEAC2B2" w14:textId="3A16778C" w:rsidR="00735033" w:rsidRDefault="00735033" w:rsidP="00735033">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735033">
        <w:rPr>
          <w:rFonts w:ascii="Times New Roman" w:hAnsi="Times New Roman" w:cs="Times New Roman"/>
          <w:sz w:val="20"/>
          <w:szCs w:val="20"/>
        </w:rPr>
        <w:t xml:space="preserve">Ticaret ve Sanayi Odasına kayıtlı olduğuna dair belge vermek. </w:t>
      </w:r>
      <w:r w:rsidR="00CF412F" w:rsidRPr="00CF412F">
        <w:rPr>
          <w:rFonts w:ascii="Times New Roman" w:hAnsi="Times New Roman" w:cs="Times New Roman"/>
          <w:sz w:val="20"/>
          <w:szCs w:val="20"/>
        </w:rPr>
        <w:t xml:space="preserve">(Kamu İdareleri, Kamu Kurum ve Kuruluşları ile Kamu Tüzel Kişilikleri bu madde hükmünden istisnadır.) </w:t>
      </w:r>
      <w:r w:rsidRPr="00735033">
        <w:rPr>
          <w:rFonts w:ascii="Times New Roman" w:hAnsi="Times New Roman" w:cs="Times New Roman"/>
          <w:sz w:val="20"/>
          <w:szCs w:val="20"/>
        </w:rPr>
        <w:t xml:space="preserve">İsteklinin; </w:t>
      </w:r>
    </w:p>
    <w:p w14:paraId="49F0CECB" w14:textId="2B5E8E24" w:rsidR="00735033" w:rsidRPr="00735033" w:rsidRDefault="00735033" w:rsidP="00735033">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735033">
        <w:rPr>
          <w:rFonts w:ascii="Times New Roman" w:hAnsi="Times New Roman" w:cs="Times New Roman"/>
          <w:b/>
          <w:bCs/>
          <w:sz w:val="20"/>
          <w:szCs w:val="20"/>
        </w:rPr>
        <w:t>a)</w:t>
      </w:r>
      <w:r w:rsidRPr="00735033">
        <w:rPr>
          <w:rFonts w:ascii="Times New Roman" w:hAnsi="Times New Roman" w:cs="Times New Roman"/>
          <w:sz w:val="20"/>
          <w:szCs w:val="20"/>
        </w:rPr>
        <w:t xml:space="preserve"> Gerçek kişi olması halinde, ilgisine göre, Ticaret ve Sanayi Odası veya Esnaf </w:t>
      </w:r>
      <w:proofErr w:type="gramStart"/>
      <w:r w:rsidRPr="00735033">
        <w:rPr>
          <w:rFonts w:ascii="Times New Roman" w:hAnsi="Times New Roman" w:cs="Times New Roman"/>
          <w:sz w:val="20"/>
          <w:szCs w:val="20"/>
        </w:rPr>
        <w:t>Sanatkar</w:t>
      </w:r>
      <w:proofErr w:type="gramEnd"/>
      <w:r w:rsidRPr="00735033">
        <w:rPr>
          <w:rFonts w:ascii="Times New Roman" w:hAnsi="Times New Roman" w:cs="Times New Roman"/>
          <w:sz w:val="20"/>
          <w:szCs w:val="20"/>
        </w:rPr>
        <w:t xml:space="preserve"> siciline kayıtlı olduğunu gösterir belge vermek. </w:t>
      </w:r>
    </w:p>
    <w:p w14:paraId="363A13DE" w14:textId="50E57257" w:rsidR="00735033" w:rsidRPr="00735033" w:rsidRDefault="00735033" w:rsidP="00735033">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735033">
        <w:rPr>
          <w:rFonts w:ascii="Times New Roman" w:hAnsi="Times New Roman" w:cs="Times New Roman"/>
          <w:b/>
          <w:bCs/>
          <w:sz w:val="20"/>
          <w:szCs w:val="20"/>
        </w:rPr>
        <w:t>b)</w:t>
      </w:r>
      <w:r w:rsidRPr="00735033">
        <w:rPr>
          <w:rFonts w:ascii="Times New Roman" w:hAnsi="Times New Roman" w:cs="Times New Roman"/>
          <w:sz w:val="20"/>
          <w:szCs w:val="20"/>
        </w:rPr>
        <w:t xml:space="preserve"> Tüzel kişi olması halinde, Ticaret ve Sanayi Odası’ndan ihalenin yapıldığı yıl içinde alınmış, tüzel kişiliğin sicile kayıtlı olduğuna dair belge ile Ticaret Sicil Gazetesi’nin suretini vermek. </w:t>
      </w:r>
    </w:p>
    <w:p w14:paraId="74A8DF5F" w14:textId="6E87B026" w:rsidR="00222585" w:rsidRDefault="00735033" w:rsidP="00735033">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735033">
        <w:rPr>
          <w:rFonts w:ascii="Times New Roman" w:hAnsi="Times New Roman" w:cs="Times New Roman"/>
          <w:b/>
          <w:bCs/>
          <w:sz w:val="20"/>
          <w:szCs w:val="20"/>
        </w:rPr>
        <w:t>c)</w:t>
      </w:r>
      <w:r w:rsidRPr="00735033">
        <w:rPr>
          <w:rFonts w:ascii="Times New Roman" w:hAnsi="Times New Roman" w:cs="Times New Roman"/>
          <w:sz w:val="20"/>
          <w:szCs w:val="20"/>
        </w:rPr>
        <w:t xml:space="preserve"> Ortak girişim olması halinde, ortak girişimi oluşturan gerçek veya tüzel kişilerin her birinin (a) ve (b) bentlerindeki esaslara göre temin edecekleri belgeyi vermek. İsteklinin şirket olması halinde ise, şirket ortaklarının hisse durumlarını ve görevlerini belirten kanıtlayıcı belgelerden (Ticaret Sicil Gazetesi, Ticaret Sicil </w:t>
      </w:r>
      <w:proofErr w:type="spellStart"/>
      <w:r w:rsidRPr="00735033">
        <w:rPr>
          <w:rFonts w:ascii="Times New Roman" w:hAnsi="Times New Roman" w:cs="Times New Roman"/>
          <w:sz w:val="20"/>
          <w:szCs w:val="20"/>
        </w:rPr>
        <w:t>Memurluğu’ndan</w:t>
      </w:r>
      <w:proofErr w:type="spellEnd"/>
      <w:r w:rsidRPr="00735033">
        <w:rPr>
          <w:rFonts w:ascii="Times New Roman" w:hAnsi="Times New Roman" w:cs="Times New Roman"/>
          <w:sz w:val="20"/>
          <w:szCs w:val="20"/>
        </w:rPr>
        <w:t xml:space="preserve"> alınmış belge, Şirket Ana Sözleşmesi) herhangi birini vermek.</w:t>
      </w:r>
      <w:r>
        <w:rPr>
          <w:rFonts w:ascii="Times New Roman" w:hAnsi="Times New Roman" w:cs="Times New Roman"/>
          <w:sz w:val="20"/>
          <w:szCs w:val="20"/>
        </w:rPr>
        <w:t xml:space="preserve"> </w:t>
      </w:r>
    </w:p>
    <w:p w14:paraId="7363CF54" w14:textId="4916A8DD" w:rsidR="00222585" w:rsidRPr="00870DF9" w:rsidRDefault="00222585" w:rsidP="006D2ED1">
      <w:pPr>
        <w:pStyle w:val="ListeParagraf"/>
        <w:numPr>
          <w:ilvl w:val="0"/>
          <w:numId w:val="10"/>
        </w:numPr>
        <w:tabs>
          <w:tab w:val="left" w:pos="284"/>
        </w:tabs>
        <w:ind w:left="0" w:firstLine="0"/>
        <w:jc w:val="both"/>
        <w:rPr>
          <w:rFonts w:ascii="Times New Roman" w:hAnsi="Times New Roman" w:cs="Times New Roman"/>
          <w:sz w:val="20"/>
          <w:szCs w:val="20"/>
        </w:rPr>
      </w:pPr>
      <w:r w:rsidRPr="00870DF9">
        <w:rPr>
          <w:rFonts w:ascii="Times New Roman" w:hAnsi="Times New Roman" w:cs="Times New Roman"/>
          <w:sz w:val="20"/>
          <w:szCs w:val="20"/>
        </w:rPr>
        <w:t xml:space="preserve">İş </w:t>
      </w:r>
      <w:r w:rsidR="00870DF9" w:rsidRPr="00870DF9">
        <w:rPr>
          <w:rFonts w:ascii="Times New Roman" w:hAnsi="Times New Roman" w:cs="Times New Roman"/>
          <w:sz w:val="20"/>
          <w:szCs w:val="20"/>
        </w:rPr>
        <w:t>Deneyimine yönelik aşağıdaki belgeleri vermek (Kamu İdareleri, Kamu Kurum ve Kuruluşları ile Kamu Tüzel Kişiliklerinin bağlı kamu iştiraklerine ait sunulan belgeler de kabul edilecektir.)</w:t>
      </w:r>
    </w:p>
    <w:p w14:paraId="5715AF31"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a)</w:t>
      </w:r>
      <w:r w:rsidRPr="00222585">
        <w:rPr>
          <w:rFonts w:ascii="Times New Roman" w:hAnsi="Times New Roman" w:cs="Times New Roman"/>
          <w:sz w:val="20"/>
          <w:szCs w:val="20"/>
        </w:rPr>
        <w:t xml:space="preserve"> İsteklilerin ihaleye konu olan işle benzerlik arz eden aşağıda belirtilen; faaliyetlerden birisini en az 1 (bir) yıl gerçekleştirdiğini belgelemek:</w:t>
      </w:r>
    </w:p>
    <w:p w14:paraId="2D1C8F7D" w14:textId="7AEF9CB7" w:rsidR="001C4B6C"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001C4B6C" w:rsidRPr="001C4B6C">
        <w:rPr>
          <w:rFonts w:ascii="Times New Roman" w:hAnsi="Times New Roman" w:cs="Times New Roman"/>
          <w:sz w:val="20"/>
          <w:szCs w:val="20"/>
        </w:rPr>
        <w:t>•</w:t>
      </w:r>
      <w:r w:rsidR="001C4B6C" w:rsidRPr="001C4B6C">
        <w:rPr>
          <w:rFonts w:ascii="Times New Roman" w:hAnsi="Times New Roman" w:cs="Times New Roman"/>
          <w:sz w:val="20"/>
          <w:szCs w:val="20"/>
        </w:rPr>
        <w:tab/>
        <w:t xml:space="preserve">Her </w:t>
      </w:r>
      <w:r w:rsidR="006D2ED1" w:rsidRPr="006D2ED1">
        <w:rPr>
          <w:rFonts w:ascii="Times New Roman" w:hAnsi="Times New Roman" w:cs="Times New Roman"/>
          <w:sz w:val="20"/>
          <w:szCs w:val="20"/>
        </w:rPr>
        <w:t xml:space="preserve">türlü Turizm İşletme Belgeli Konaklama tesisi (otel, motel, pansiyon, apart veya Kamp Alanı) işletmeciliği, Sulak Alan, Milli Park veya Tabiat Parklarında Kamp Alanı, Çadırlı, Karavanlı, </w:t>
      </w:r>
      <w:proofErr w:type="spellStart"/>
      <w:r w:rsidR="006D2ED1" w:rsidRPr="006D2ED1">
        <w:rPr>
          <w:rFonts w:ascii="Times New Roman" w:hAnsi="Times New Roman" w:cs="Times New Roman"/>
          <w:sz w:val="20"/>
          <w:szCs w:val="20"/>
        </w:rPr>
        <w:t>Çadırlı+Karavanlı</w:t>
      </w:r>
      <w:proofErr w:type="spellEnd"/>
      <w:r w:rsidR="006D2ED1" w:rsidRPr="006D2ED1">
        <w:rPr>
          <w:rFonts w:ascii="Times New Roman" w:hAnsi="Times New Roman" w:cs="Times New Roman"/>
          <w:sz w:val="20"/>
          <w:szCs w:val="20"/>
        </w:rPr>
        <w:t xml:space="preserve"> Kamp Alanı, Kır Lokantası, Büfe, Kafe veya Günübirlik Kullanım Alanı ile Konaklamalı Orman Parkı İşletmeciliği</w:t>
      </w:r>
    </w:p>
    <w:p w14:paraId="66C938EB" w14:textId="3F7CAD99"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b)</w:t>
      </w:r>
      <w:r w:rsidRPr="00222585">
        <w:rPr>
          <w:rFonts w:ascii="Times New Roman" w:hAnsi="Times New Roman" w:cs="Times New Roman"/>
          <w:sz w:val="20"/>
          <w:szCs w:val="20"/>
        </w:rPr>
        <w:t xml:space="preserve"> İş Deneyimi belgelerinden birisinin sunulması yeterli kabul edilecektir. </w:t>
      </w:r>
    </w:p>
    <w:p w14:paraId="50996E4E"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b/>
          <w:bCs/>
          <w:sz w:val="20"/>
          <w:szCs w:val="20"/>
        </w:rPr>
        <w:t xml:space="preserve">    c)</w:t>
      </w:r>
      <w:r w:rsidRPr="00222585">
        <w:rPr>
          <w:rFonts w:ascii="Times New Roman" w:hAnsi="Times New Roman" w:cs="Times New Roman"/>
          <w:sz w:val="20"/>
          <w:szCs w:val="20"/>
        </w:rPr>
        <w:t xml:space="preserve">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2929857F"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b/>
          <w:bCs/>
          <w:sz w:val="20"/>
          <w:szCs w:val="20"/>
        </w:rPr>
        <w:t xml:space="preserve">    </w:t>
      </w:r>
      <w:proofErr w:type="gramStart"/>
      <w:r w:rsidRPr="00222585">
        <w:rPr>
          <w:rFonts w:ascii="Times New Roman" w:hAnsi="Times New Roman" w:cs="Times New Roman"/>
          <w:b/>
          <w:bCs/>
          <w:sz w:val="20"/>
          <w:szCs w:val="20"/>
        </w:rPr>
        <w:t>ç</w:t>
      </w:r>
      <w:proofErr w:type="gramEnd"/>
      <w:r w:rsidRPr="00222585">
        <w:rPr>
          <w:rFonts w:ascii="Times New Roman" w:hAnsi="Times New Roman" w:cs="Times New Roman"/>
          <w:b/>
          <w:bCs/>
          <w:sz w:val="20"/>
          <w:szCs w:val="20"/>
        </w:rPr>
        <w:t>)</w:t>
      </w:r>
      <w:r w:rsidRPr="00222585">
        <w:rPr>
          <w:rFonts w:ascii="Times New Roman" w:hAnsi="Times New Roman" w:cs="Times New Roman"/>
          <w:sz w:val="20"/>
          <w:szCs w:val="20"/>
        </w:rPr>
        <w:t xml:space="preserve"> İsteklinin şahsen işletme ruhsatı üzerinde olmayan yerler için; işletme ruhsatının asıl veya noter onaylı sureti, ruhsat sahibi ile istekli arasındaki noter onaylı kira sözleşmesi ve sözleşme kapsamında kesilen kira faturaları (SMM onaylı). Bu tür belge sunulması durumunda İş Deneyim süresi olarak, ihale tarihi ile işletme ruhsat tarihi ile kira sözleşmesinin başlangıç tarihi arasındaki süre esas alınarak hesaplanır.</w:t>
      </w:r>
    </w:p>
    <w:p w14:paraId="38F326D7" w14:textId="77777777" w:rsidR="00222585" w:rsidRP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d)</w:t>
      </w:r>
      <w:r w:rsidRPr="00222585">
        <w:rPr>
          <w:rFonts w:ascii="Times New Roman" w:hAnsi="Times New Roman" w:cs="Times New Roman"/>
          <w:sz w:val="20"/>
          <w:szCs w:val="20"/>
        </w:rPr>
        <w:t xml:space="preserve"> İsteklinin tüzel kişiliklerden alacağı referans yazıları iş deneyimi olarak kabul edilmez.</w:t>
      </w:r>
    </w:p>
    <w:p w14:paraId="70EF94B7" w14:textId="6325C771" w:rsidR="00222585" w:rsidRDefault="00222585" w:rsidP="00222585">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e)</w:t>
      </w:r>
      <w:r w:rsidRPr="00222585">
        <w:rPr>
          <w:rFonts w:ascii="Times New Roman" w:hAnsi="Times New Roman" w:cs="Times New Roman"/>
          <w:sz w:val="20"/>
          <w:szCs w:val="20"/>
        </w:rPr>
        <w:t xml:space="preserve"> İsteklinin Ortak girişim olması durumunda ortaklardan birisinin İş Deneyimi sunması yeterli kabul edilecektir.</w:t>
      </w:r>
    </w:p>
    <w:p w14:paraId="1107642F" w14:textId="77777777" w:rsidR="00222585" w:rsidRPr="00222585" w:rsidRDefault="00222585"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222585">
        <w:rPr>
          <w:rFonts w:ascii="Times New Roman" w:hAnsi="Times New Roman" w:cs="Times New Roman"/>
          <w:sz w:val="20"/>
          <w:szCs w:val="20"/>
        </w:rPr>
        <w:t xml:space="preserve">İmza sirküleri vermek. İsteklinin; </w:t>
      </w:r>
    </w:p>
    <w:p w14:paraId="639B2581" w14:textId="77777777" w:rsidR="00222585" w:rsidRPr="00222585" w:rsidRDefault="00222585" w:rsidP="00FF6FB4">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a)</w:t>
      </w:r>
      <w:r w:rsidRPr="00222585">
        <w:rPr>
          <w:rFonts w:ascii="Times New Roman" w:hAnsi="Times New Roman" w:cs="Times New Roman"/>
          <w:sz w:val="20"/>
          <w:szCs w:val="20"/>
        </w:rPr>
        <w:t xml:space="preserve"> Gerçek kişi olması halinde, noter tasdikli imza sirküleri vermek. </w:t>
      </w:r>
    </w:p>
    <w:p w14:paraId="51FABC2D" w14:textId="77777777" w:rsidR="00222585" w:rsidRPr="00222585" w:rsidRDefault="00222585" w:rsidP="00FF6FB4">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b)</w:t>
      </w:r>
      <w:r w:rsidRPr="00222585">
        <w:rPr>
          <w:rFonts w:ascii="Times New Roman" w:hAnsi="Times New Roman" w:cs="Times New Roman"/>
          <w:sz w:val="20"/>
          <w:szCs w:val="20"/>
        </w:rPr>
        <w:t xml:space="preserve"> Tüzel kişi olması halinde, tüzel kişiliği temsilen ihaleye katılan yetkilinin noter tasdikli imza sirkülerini vermek. </w:t>
      </w:r>
    </w:p>
    <w:p w14:paraId="24095207" w14:textId="77777777" w:rsidR="006D2ED1" w:rsidRDefault="00222585" w:rsidP="00820F6F">
      <w:pPr>
        <w:pStyle w:val="ListeParagraf"/>
        <w:tabs>
          <w:tab w:val="left" w:pos="426"/>
        </w:tabs>
        <w:spacing w:after="0"/>
        <w:ind w:left="0"/>
        <w:jc w:val="both"/>
        <w:rPr>
          <w:rFonts w:ascii="Times New Roman" w:hAnsi="Times New Roman" w:cs="Times New Roman"/>
          <w:sz w:val="20"/>
          <w:szCs w:val="20"/>
        </w:rPr>
      </w:pPr>
      <w:r w:rsidRPr="00222585">
        <w:rPr>
          <w:rFonts w:ascii="Times New Roman" w:hAnsi="Times New Roman" w:cs="Times New Roman"/>
          <w:sz w:val="20"/>
          <w:szCs w:val="20"/>
        </w:rPr>
        <w:t xml:space="preserve">    </w:t>
      </w:r>
      <w:r w:rsidRPr="00222585">
        <w:rPr>
          <w:rFonts w:ascii="Times New Roman" w:hAnsi="Times New Roman" w:cs="Times New Roman"/>
          <w:b/>
          <w:bCs/>
          <w:sz w:val="20"/>
          <w:szCs w:val="20"/>
        </w:rPr>
        <w:t>c)</w:t>
      </w:r>
      <w:r w:rsidRPr="00222585">
        <w:rPr>
          <w:rFonts w:ascii="Times New Roman" w:hAnsi="Times New Roman" w:cs="Times New Roman"/>
          <w:sz w:val="20"/>
          <w:szCs w:val="20"/>
        </w:rPr>
        <w:t xml:space="preserve"> Ortak girişim olması halinde, ortak girişimi oluşturan gerçek kişi veya tüzel kişilerin her birinin (a) ve (b) fıkralarındaki esaslara göre temin edecekleri belgeleri vermek. </w:t>
      </w:r>
    </w:p>
    <w:p w14:paraId="48CEA86D" w14:textId="020032A1" w:rsidR="006D2ED1" w:rsidRDefault="006D2ED1" w:rsidP="00820F6F">
      <w:pPr>
        <w:pStyle w:val="ListeParagraf"/>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6D2ED1">
        <w:rPr>
          <w:rFonts w:ascii="Times New Roman" w:hAnsi="Times New Roman" w:cs="Times New Roman"/>
          <w:b/>
          <w:bCs/>
          <w:sz w:val="20"/>
          <w:szCs w:val="20"/>
        </w:rPr>
        <w:t>d)</w:t>
      </w:r>
      <w:r>
        <w:rPr>
          <w:rFonts w:ascii="Times New Roman" w:hAnsi="Times New Roman" w:cs="Times New Roman"/>
          <w:sz w:val="20"/>
          <w:szCs w:val="20"/>
        </w:rPr>
        <w:t xml:space="preserve"> </w:t>
      </w:r>
      <w:r w:rsidRPr="006D2ED1">
        <w:rPr>
          <w:rFonts w:ascii="Times New Roman" w:hAnsi="Times New Roman" w:cs="Times New Roman"/>
          <w:sz w:val="20"/>
          <w:szCs w:val="20"/>
        </w:rPr>
        <w:t xml:space="preserve">Kamu İdareleri, Kamu Kurum ve Kuruluşları ile Kamu Tüzel Kişilikleri İhaleye temsilen katılmaya ve ihale de teklif sunmaya yetkilendirilen gerçek kişiye ait kimlik belgelerini ve imza beyannamesini ibraz etmek.  </w:t>
      </w:r>
    </w:p>
    <w:p w14:paraId="1E249198" w14:textId="426C770C" w:rsidR="00FF6FB4" w:rsidRDefault="00FF6FB4" w:rsidP="004C10EE">
      <w:pPr>
        <w:pStyle w:val="ListeParagraf"/>
        <w:numPr>
          <w:ilvl w:val="0"/>
          <w:numId w:val="10"/>
        </w:numPr>
        <w:tabs>
          <w:tab w:val="left" w:pos="426"/>
        </w:tabs>
        <w:spacing w:after="0"/>
        <w:ind w:left="284" w:hanging="284"/>
        <w:jc w:val="both"/>
        <w:rPr>
          <w:rFonts w:ascii="Times New Roman" w:hAnsi="Times New Roman" w:cs="Times New Roman"/>
          <w:sz w:val="20"/>
          <w:szCs w:val="20"/>
        </w:rPr>
      </w:pPr>
      <w:r w:rsidRPr="00FF6FB4">
        <w:rPr>
          <w:rFonts w:ascii="Times New Roman" w:hAnsi="Times New Roman" w:cs="Times New Roman"/>
          <w:sz w:val="20"/>
          <w:szCs w:val="20"/>
        </w:rPr>
        <w:t>İstekliler adına vekaleten ihaleye iştirak ediliyorsa; vekaleten iştirak edenin noter onaylı vekaletnameleri ile noter tasdikli imza sirkülerini vermek.</w:t>
      </w:r>
    </w:p>
    <w:p w14:paraId="23A9D26B" w14:textId="77777777" w:rsidR="00890980" w:rsidRPr="00890980" w:rsidRDefault="00890980" w:rsidP="00890980">
      <w:pPr>
        <w:pStyle w:val="ListeParagraf"/>
        <w:tabs>
          <w:tab w:val="left" w:pos="426"/>
        </w:tabs>
        <w:spacing w:after="0"/>
        <w:ind w:left="284"/>
        <w:jc w:val="both"/>
        <w:rPr>
          <w:rFonts w:ascii="Times New Roman" w:hAnsi="Times New Roman" w:cs="Times New Roman"/>
          <w:sz w:val="20"/>
          <w:szCs w:val="20"/>
        </w:rPr>
      </w:pPr>
      <w:r w:rsidRPr="00890980">
        <w:rPr>
          <w:rFonts w:ascii="Times New Roman" w:hAnsi="Times New Roman" w:cs="Times New Roman"/>
          <w:sz w:val="20"/>
          <w:szCs w:val="20"/>
        </w:rPr>
        <w:t>Kamu İdareleri, Kamu Kurum ve Kuruluşları ile Kamu Tüzel Kişilikleri İhaleye temsilen katılmaya ve ihale de teklif sunmaya yetkilendirilen kişiye yönelik yetkilendirme karar veya resmi yazısını ibraz etmek. Ayrıca İhaleye iştirak etmeye, ihale sonrası sözleşme imzalamaya ve bahse konu alan, yapı veya tesislerin şartname ve sözleşme hükümlerine göre işletileceğine yönelik;</w:t>
      </w:r>
    </w:p>
    <w:p w14:paraId="44FA218C" w14:textId="77777777" w:rsidR="00890980" w:rsidRPr="00890980" w:rsidRDefault="00890980" w:rsidP="00890980">
      <w:pPr>
        <w:pStyle w:val="ListeParagraf"/>
        <w:tabs>
          <w:tab w:val="left" w:pos="426"/>
        </w:tabs>
        <w:spacing w:after="0"/>
        <w:ind w:left="284"/>
        <w:jc w:val="both"/>
        <w:rPr>
          <w:rFonts w:ascii="Times New Roman" w:hAnsi="Times New Roman" w:cs="Times New Roman"/>
          <w:sz w:val="20"/>
          <w:szCs w:val="20"/>
        </w:rPr>
      </w:pPr>
      <w:r w:rsidRPr="00890980">
        <w:rPr>
          <w:rFonts w:ascii="Times New Roman" w:hAnsi="Times New Roman" w:cs="Times New Roman"/>
          <w:b/>
          <w:bCs/>
          <w:sz w:val="20"/>
          <w:szCs w:val="20"/>
        </w:rPr>
        <w:t>a)</w:t>
      </w:r>
      <w:r w:rsidRPr="00890980">
        <w:rPr>
          <w:rFonts w:ascii="Times New Roman" w:hAnsi="Times New Roman" w:cs="Times New Roman"/>
          <w:sz w:val="20"/>
          <w:szCs w:val="20"/>
        </w:rPr>
        <w:t xml:space="preserve"> Kamu İdaresi, Kamu Kurum ve Kuruluşları idari olarak bağlı oldukları Bakanlık, Genel Müdürlük veya Valilikten onaylı karar belgesini,</w:t>
      </w:r>
    </w:p>
    <w:p w14:paraId="4AE5C70F" w14:textId="77777777" w:rsidR="00890980" w:rsidRPr="00890980" w:rsidRDefault="00890980" w:rsidP="00890980">
      <w:pPr>
        <w:pStyle w:val="ListeParagraf"/>
        <w:tabs>
          <w:tab w:val="left" w:pos="426"/>
        </w:tabs>
        <w:spacing w:after="0"/>
        <w:ind w:left="284"/>
        <w:jc w:val="both"/>
        <w:rPr>
          <w:rFonts w:ascii="Times New Roman" w:hAnsi="Times New Roman" w:cs="Times New Roman"/>
          <w:sz w:val="20"/>
          <w:szCs w:val="20"/>
        </w:rPr>
      </w:pPr>
      <w:r w:rsidRPr="00890980">
        <w:rPr>
          <w:rFonts w:ascii="Times New Roman" w:hAnsi="Times New Roman" w:cs="Times New Roman"/>
          <w:b/>
          <w:bCs/>
          <w:sz w:val="20"/>
          <w:szCs w:val="20"/>
        </w:rPr>
        <w:t>b)</w:t>
      </w:r>
      <w:r w:rsidRPr="00890980">
        <w:rPr>
          <w:rFonts w:ascii="Times New Roman" w:hAnsi="Times New Roman" w:cs="Times New Roman"/>
          <w:sz w:val="20"/>
          <w:szCs w:val="20"/>
        </w:rPr>
        <w:t xml:space="preserve"> Kamu Tüzel Kişilikleri ise yönetim kurulu karar belgesini,</w:t>
      </w:r>
    </w:p>
    <w:p w14:paraId="3EB2AF61" w14:textId="3ECF844E" w:rsidR="00890980" w:rsidRPr="00890980" w:rsidRDefault="00890980" w:rsidP="00890980">
      <w:pPr>
        <w:pStyle w:val="ListeParagraf"/>
        <w:tabs>
          <w:tab w:val="left" w:pos="426"/>
        </w:tabs>
        <w:spacing w:after="0"/>
        <w:ind w:left="284"/>
        <w:jc w:val="both"/>
        <w:rPr>
          <w:rFonts w:ascii="Times New Roman" w:hAnsi="Times New Roman" w:cs="Times New Roman"/>
          <w:sz w:val="20"/>
          <w:szCs w:val="20"/>
        </w:rPr>
      </w:pPr>
      <w:r w:rsidRPr="00890980">
        <w:rPr>
          <w:rFonts w:ascii="Times New Roman" w:hAnsi="Times New Roman" w:cs="Times New Roman"/>
          <w:b/>
          <w:bCs/>
          <w:sz w:val="20"/>
          <w:szCs w:val="20"/>
        </w:rPr>
        <w:t>c)</w:t>
      </w:r>
      <w:r w:rsidRPr="00890980">
        <w:rPr>
          <w:rFonts w:ascii="Times New Roman" w:hAnsi="Times New Roman" w:cs="Times New Roman"/>
          <w:sz w:val="20"/>
          <w:szCs w:val="20"/>
        </w:rPr>
        <w:t xml:space="preserve"> Belediyeler ise encümen kararını ibraz etmek.</w:t>
      </w:r>
    </w:p>
    <w:p w14:paraId="1919AC73" w14:textId="7F861427" w:rsidR="00FD5156" w:rsidRDefault="00FD5156"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FD5156">
        <w:rPr>
          <w:rFonts w:ascii="Times New Roman" w:hAnsi="Times New Roman" w:cs="Times New Roman"/>
          <w:sz w:val="20"/>
          <w:szCs w:val="20"/>
        </w:rPr>
        <w:t>İsteklilerin ortak girişim olması halinde, ihale şartnamesine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r w:rsidR="00D228ED">
        <w:rPr>
          <w:rFonts w:ascii="Times New Roman" w:hAnsi="Times New Roman" w:cs="Times New Roman"/>
          <w:sz w:val="20"/>
          <w:szCs w:val="20"/>
        </w:rPr>
        <w:t>.</w:t>
      </w:r>
      <w:r w:rsidR="00C44749">
        <w:rPr>
          <w:rFonts w:ascii="Times New Roman" w:hAnsi="Times New Roman" w:cs="Times New Roman"/>
          <w:sz w:val="20"/>
          <w:szCs w:val="20"/>
        </w:rPr>
        <w:t xml:space="preserve"> </w:t>
      </w:r>
      <w:r w:rsidR="00C44749" w:rsidRPr="00C44749">
        <w:rPr>
          <w:rFonts w:ascii="Times New Roman" w:hAnsi="Times New Roman" w:cs="Times New Roman"/>
          <w:sz w:val="20"/>
          <w:szCs w:val="20"/>
        </w:rPr>
        <w:t>(Kamu İdareleri, Kamu Kurum ve Kuruluşları ile Kamu Tüzel Kişilikleri bu madde hükmünden istisnadır.)</w:t>
      </w:r>
    </w:p>
    <w:p w14:paraId="049CAED8" w14:textId="1A7BA2C7" w:rsidR="00DF43E9" w:rsidRDefault="00DF43E9"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DF43E9">
        <w:rPr>
          <w:rFonts w:ascii="Times New Roman" w:hAnsi="Times New Roman" w:cs="Times New Roman"/>
          <w:sz w:val="20"/>
          <w:szCs w:val="20"/>
        </w:rPr>
        <w:t>İhaleye ait şartname ve eklerini satın almak (dekont veya makbuz ile belgelendirilecektir) ve istekli tarafından şartname ve eklerinin okunup kabul edildiğine dair söz konusu ihale dokümanının her sayfasının imzalanarak teklif dosyasına konulması.</w:t>
      </w:r>
    </w:p>
    <w:p w14:paraId="0800978A" w14:textId="1C1CBBE2" w:rsidR="00DF43E9" w:rsidRDefault="00DF43E9"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DF43E9">
        <w:rPr>
          <w:rFonts w:ascii="Times New Roman" w:hAnsi="Times New Roman" w:cs="Times New Roman"/>
          <w:sz w:val="20"/>
          <w:szCs w:val="20"/>
        </w:rPr>
        <w:t xml:space="preserve">İdare adına alınmış (muhammen bedelin) </w:t>
      </w:r>
      <w:proofErr w:type="gramStart"/>
      <w:r w:rsidRPr="00DF43E9">
        <w:rPr>
          <w:rFonts w:ascii="Times New Roman" w:hAnsi="Times New Roman" w:cs="Times New Roman"/>
          <w:sz w:val="20"/>
          <w:szCs w:val="20"/>
        </w:rPr>
        <w:t>%10</w:t>
      </w:r>
      <w:proofErr w:type="gramEnd"/>
      <w:r w:rsidRPr="00DF43E9">
        <w:rPr>
          <w:rFonts w:ascii="Times New Roman" w:hAnsi="Times New Roman" w:cs="Times New Roman"/>
          <w:sz w:val="20"/>
          <w:szCs w:val="20"/>
        </w:rPr>
        <w:t>'u tutarında geçici teminata ait alındı makbuzunu veya Bankalar veya özel finans kurumlarının verecekleri en az 90 gün süreli veya süresiz teminat mektuplarını vermek.</w:t>
      </w:r>
    </w:p>
    <w:p w14:paraId="2664A0A5" w14:textId="69FF851A" w:rsidR="00C03437" w:rsidRDefault="00C03437" w:rsidP="00FF6FB4">
      <w:pPr>
        <w:pStyle w:val="ListeParagraf"/>
        <w:numPr>
          <w:ilvl w:val="0"/>
          <w:numId w:val="10"/>
        </w:numPr>
        <w:tabs>
          <w:tab w:val="left" w:pos="426"/>
        </w:tabs>
        <w:spacing w:after="0"/>
        <w:ind w:left="0" w:firstLine="0"/>
        <w:jc w:val="both"/>
        <w:rPr>
          <w:rFonts w:ascii="Times New Roman" w:hAnsi="Times New Roman" w:cs="Times New Roman"/>
          <w:sz w:val="20"/>
          <w:szCs w:val="20"/>
        </w:rPr>
      </w:pPr>
      <w:r w:rsidRPr="00C03437">
        <w:rPr>
          <w:rFonts w:ascii="Times New Roman" w:hAnsi="Times New Roman" w:cs="Times New Roman"/>
          <w:sz w:val="20"/>
          <w:szCs w:val="20"/>
        </w:rPr>
        <w:t>Şekli ve içeriği ihale şartnamesinde belirtilen teklif mektubunu vermek.</w:t>
      </w:r>
      <w:r w:rsidRPr="00C03437">
        <w:t xml:space="preserve"> </w:t>
      </w:r>
      <w:r w:rsidRPr="00C03437">
        <w:rPr>
          <w:rFonts w:ascii="Times New Roman" w:hAnsi="Times New Roman" w:cs="Times New Roman"/>
          <w:sz w:val="20"/>
          <w:szCs w:val="20"/>
        </w:rPr>
        <w:t>(Teklif mektubu iç zarf içine konularak ağzı kapatılacaktır.) (Ortak girişim olması halinde her iki ortak tarafından imzalanması)</w:t>
      </w:r>
    </w:p>
    <w:p w14:paraId="77A6D204" w14:textId="77777777" w:rsidR="005A0F1C" w:rsidRDefault="005A0F1C" w:rsidP="005A0F1C">
      <w:pPr>
        <w:pStyle w:val="ListeParagraf"/>
        <w:tabs>
          <w:tab w:val="left" w:pos="426"/>
        </w:tabs>
        <w:spacing w:after="0"/>
        <w:ind w:left="0"/>
        <w:jc w:val="both"/>
        <w:rPr>
          <w:rFonts w:ascii="Times New Roman" w:hAnsi="Times New Roman" w:cs="Times New Roman"/>
          <w:sz w:val="20"/>
          <w:szCs w:val="20"/>
        </w:rPr>
      </w:pPr>
    </w:p>
    <w:p w14:paraId="0841ABAC" w14:textId="77777777" w:rsidR="004F087A" w:rsidRDefault="004F087A" w:rsidP="004F087A">
      <w:pPr>
        <w:pStyle w:val="ListeParagraf"/>
        <w:numPr>
          <w:ilvl w:val="0"/>
          <w:numId w:val="2"/>
        </w:numPr>
        <w:tabs>
          <w:tab w:val="left" w:pos="426"/>
        </w:tabs>
        <w:spacing w:before="120" w:after="60"/>
        <w:ind w:left="714" w:hanging="357"/>
        <w:jc w:val="both"/>
        <w:rPr>
          <w:rFonts w:ascii="Times New Roman" w:hAnsi="Times New Roman" w:cs="Times New Roman"/>
          <w:b/>
          <w:bCs/>
          <w:sz w:val="20"/>
          <w:szCs w:val="20"/>
          <w:u w:val="single"/>
        </w:rPr>
      </w:pPr>
      <w:r w:rsidRPr="004F087A">
        <w:rPr>
          <w:rFonts w:ascii="Times New Roman" w:hAnsi="Times New Roman" w:cs="Times New Roman"/>
          <w:b/>
          <w:bCs/>
          <w:sz w:val="20"/>
          <w:szCs w:val="20"/>
          <w:u w:val="single"/>
        </w:rPr>
        <w:t xml:space="preserve">BELGELERİN SUNULUŞ ŞEKLİ </w:t>
      </w:r>
    </w:p>
    <w:p w14:paraId="779A43A0" w14:textId="5F52ADE1" w:rsidR="000B38BC" w:rsidRDefault="004F087A" w:rsidP="000B38BC">
      <w:pPr>
        <w:pStyle w:val="ListeParagraf"/>
        <w:numPr>
          <w:ilvl w:val="0"/>
          <w:numId w:val="12"/>
        </w:numPr>
        <w:tabs>
          <w:tab w:val="left" w:pos="426"/>
        </w:tabs>
        <w:spacing w:before="120" w:after="60"/>
        <w:ind w:left="0" w:firstLine="0"/>
        <w:jc w:val="both"/>
        <w:rPr>
          <w:rFonts w:ascii="Times New Roman" w:hAnsi="Times New Roman" w:cs="Times New Roman"/>
          <w:sz w:val="20"/>
          <w:szCs w:val="20"/>
        </w:rPr>
      </w:pPr>
      <w:r w:rsidRPr="00861811">
        <w:rPr>
          <w:rFonts w:ascii="Times New Roman" w:hAnsi="Times New Roman" w:cs="Times New Roman"/>
          <w:b/>
          <w:bCs/>
          <w:sz w:val="20"/>
          <w:szCs w:val="20"/>
        </w:rPr>
        <w:t xml:space="preserve">İstekliler ihale şartnamesinde belirtilen belgeleri Dış Zarf içine koyarak sıra numaralı alındı karşılığında </w:t>
      </w:r>
      <w:r w:rsidR="00C1289C">
        <w:rPr>
          <w:rFonts w:ascii="Times New Roman" w:hAnsi="Times New Roman" w:cs="Times New Roman"/>
          <w:b/>
          <w:bCs/>
          <w:sz w:val="20"/>
          <w:szCs w:val="20"/>
        </w:rPr>
        <w:t>30</w:t>
      </w:r>
      <w:r w:rsidRPr="00861811">
        <w:rPr>
          <w:rFonts w:ascii="Times New Roman" w:hAnsi="Times New Roman" w:cs="Times New Roman"/>
          <w:b/>
          <w:bCs/>
          <w:sz w:val="20"/>
          <w:szCs w:val="20"/>
        </w:rPr>
        <w:t xml:space="preserve">.06.2026 </w:t>
      </w:r>
      <w:proofErr w:type="gramStart"/>
      <w:r w:rsidRPr="00861811">
        <w:rPr>
          <w:rFonts w:ascii="Times New Roman" w:hAnsi="Times New Roman" w:cs="Times New Roman"/>
          <w:b/>
          <w:bCs/>
          <w:sz w:val="20"/>
          <w:szCs w:val="20"/>
        </w:rPr>
        <w:t>Salı</w:t>
      </w:r>
      <w:proofErr w:type="gramEnd"/>
      <w:r w:rsidRPr="00861811">
        <w:rPr>
          <w:rFonts w:ascii="Times New Roman" w:hAnsi="Times New Roman" w:cs="Times New Roman"/>
          <w:b/>
          <w:bCs/>
          <w:sz w:val="20"/>
          <w:szCs w:val="20"/>
        </w:rPr>
        <w:t xml:space="preserve"> günü saat 10.</w:t>
      </w:r>
      <w:r w:rsidR="00C1289C">
        <w:rPr>
          <w:rFonts w:ascii="Times New Roman" w:hAnsi="Times New Roman" w:cs="Times New Roman"/>
          <w:b/>
          <w:bCs/>
          <w:sz w:val="20"/>
          <w:szCs w:val="20"/>
        </w:rPr>
        <w:t>3</w:t>
      </w:r>
      <w:r w:rsidRPr="00861811">
        <w:rPr>
          <w:rFonts w:ascii="Times New Roman" w:hAnsi="Times New Roman" w:cs="Times New Roman"/>
          <w:b/>
          <w:bCs/>
          <w:sz w:val="20"/>
          <w:szCs w:val="20"/>
        </w:rPr>
        <w:t xml:space="preserve">0’a kadar 19 Mayıs Mah. </w:t>
      </w:r>
      <w:proofErr w:type="spellStart"/>
      <w:r w:rsidRPr="00861811">
        <w:rPr>
          <w:rFonts w:ascii="Times New Roman" w:hAnsi="Times New Roman" w:cs="Times New Roman"/>
          <w:b/>
          <w:bCs/>
          <w:sz w:val="20"/>
          <w:szCs w:val="20"/>
        </w:rPr>
        <w:t>Ağabali</w:t>
      </w:r>
      <w:proofErr w:type="spellEnd"/>
      <w:r w:rsidRPr="00861811">
        <w:rPr>
          <w:rFonts w:ascii="Times New Roman" w:hAnsi="Times New Roman" w:cs="Times New Roman"/>
          <w:b/>
          <w:bCs/>
          <w:sz w:val="20"/>
          <w:szCs w:val="20"/>
        </w:rPr>
        <w:t xml:space="preserve"> Cad. No:13/A </w:t>
      </w:r>
      <w:proofErr w:type="spellStart"/>
      <w:r w:rsidRPr="00861811">
        <w:rPr>
          <w:rFonts w:ascii="Times New Roman" w:hAnsi="Times New Roman" w:cs="Times New Roman"/>
          <w:b/>
          <w:bCs/>
          <w:sz w:val="20"/>
          <w:szCs w:val="20"/>
        </w:rPr>
        <w:t>İlkadım</w:t>
      </w:r>
      <w:proofErr w:type="spellEnd"/>
      <w:r w:rsidRPr="00861811">
        <w:rPr>
          <w:rFonts w:ascii="Times New Roman" w:hAnsi="Times New Roman" w:cs="Times New Roman"/>
          <w:b/>
          <w:bCs/>
          <w:sz w:val="20"/>
          <w:szCs w:val="20"/>
        </w:rPr>
        <w:t xml:space="preserve"> / SAMSUN adresindeki Samsun Doğa Koruma ve Milli Park Müdürlüğü’ne teslim etmek zorundadırlar.</w:t>
      </w:r>
      <w:r w:rsidRPr="004F087A">
        <w:rPr>
          <w:rFonts w:ascii="Times New Roman" w:hAnsi="Times New Roman" w:cs="Times New Roman"/>
          <w:sz w:val="20"/>
          <w:szCs w:val="20"/>
        </w:rPr>
        <w:t xml:space="preserve"> Posta ile gönderilecek tekliflerin şartnamede belirtilen saate kadar ihale komisyonu başkanlığına ulaşması şarttır. Komisyon başkanlığına verilen teklifler herhangi bir sebeple geri alınamaz.</w:t>
      </w:r>
    </w:p>
    <w:p w14:paraId="4E5118D9" w14:textId="77777777" w:rsidR="002D70EF" w:rsidRPr="002D70EF" w:rsidRDefault="002D70EF" w:rsidP="002D70EF">
      <w:pPr>
        <w:pStyle w:val="ListeParagraf"/>
        <w:numPr>
          <w:ilvl w:val="0"/>
          <w:numId w:val="2"/>
        </w:numPr>
        <w:tabs>
          <w:tab w:val="left" w:pos="426"/>
        </w:tabs>
        <w:spacing w:before="120" w:after="60"/>
        <w:ind w:left="714" w:hanging="357"/>
        <w:jc w:val="both"/>
        <w:rPr>
          <w:rFonts w:ascii="Times New Roman" w:hAnsi="Times New Roman" w:cs="Times New Roman"/>
          <w:b/>
          <w:bCs/>
          <w:sz w:val="20"/>
          <w:szCs w:val="20"/>
          <w:u w:val="single"/>
        </w:rPr>
      </w:pPr>
      <w:r w:rsidRPr="002D70EF">
        <w:rPr>
          <w:rFonts w:ascii="Times New Roman" w:hAnsi="Times New Roman" w:cs="Times New Roman"/>
          <w:b/>
          <w:bCs/>
          <w:sz w:val="20"/>
          <w:szCs w:val="20"/>
          <w:u w:val="single"/>
        </w:rPr>
        <w:t xml:space="preserve">İHALE SÜRECİ İLE İLGİLİ HÜKÜMLER </w:t>
      </w:r>
    </w:p>
    <w:p w14:paraId="79C77EF1" w14:textId="18CC5A51" w:rsidR="000B38BC" w:rsidRPr="003F47BB" w:rsidRDefault="000B38BC" w:rsidP="000B38BC">
      <w:pPr>
        <w:pStyle w:val="ListeParagraf"/>
        <w:numPr>
          <w:ilvl w:val="0"/>
          <w:numId w:val="14"/>
        </w:numPr>
        <w:tabs>
          <w:tab w:val="left" w:pos="426"/>
        </w:tabs>
        <w:spacing w:after="0"/>
        <w:ind w:left="0" w:firstLine="0"/>
        <w:jc w:val="both"/>
        <w:rPr>
          <w:rFonts w:ascii="Times New Roman" w:hAnsi="Times New Roman" w:cs="Times New Roman"/>
          <w:b/>
          <w:bCs/>
          <w:sz w:val="20"/>
          <w:szCs w:val="20"/>
        </w:rPr>
      </w:pPr>
      <w:r w:rsidRPr="003F47BB">
        <w:rPr>
          <w:rFonts w:ascii="Times New Roman" w:hAnsi="Times New Roman" w:cs="Times New Roman"/>
          <w:b/>
          <w:bCs/>
          <w:sz w:val="20"/>
          <w:szCs w:val="20"/>
        </w:rPr>
        <w:lastRenderedPageBreak/>
        <w:t xml:space="preserve">İhaleye girecek olan isteklilerin </w:t>
      </w:r>
      <w:r w:rsidR="00C1289C">
        <w:rPr>
          <w:rFonts w:ascii="Times New Roman" w:hAnsi="Times New Roman" w:cs="Times New Roman"/>
          <w:b/>
          <w:bCs/>
          <w:sz w:val="20"/>
          <w:szCs w:val="20"/>
        </w:rPr>
        <w:t>5</w:t>
      </w:r>
      <w:r w:rsidRPr="003F47BB">
        <w:rPr>
          <w:rFonts w:ascii="Times New Roman" w:hAnsi="Times New Roman" w:cs="Times New Roman"/>
          <w:b/>
          <w:bCs/>
          <w:sz w:val="20"/>
          <w:szCs w:val="20"/>
        </w:rPr>
        <w:t>.000,00 TL (</w:t>
      </w:r>
      <w:proofErr w:type="spellStart"/>
      <w:r w:rsidR="00C1289C">
        <w:rPr>
          <w:rFonts w:ascii="Times New Roman" w:hAnsi="Times New Roman" w:cs="Times New Roman"/>
          <w:b/>
          <w:bCs/>
          <w:sz w:val="20"/>
          <w:szCs w:val="20"/>
        </w:rPr>
        <w:t>Beşb</w:t>
      </w:r>
      <w:r w:rsidRPr="003F47BB">
        <w:rPr>
          <w:rFonts w:ascii="Times New Roman" w:hAnsi="Times New Roman" w:cs="Times New Roman"/>
          <w:b/>
          <w:bCs/>
          <w:sz w:val="20"/>
          <w:szCs w:val="20"/>
        </w:rPr>
        <w:t>in</w:t>
      </w:r>
      <w:proofErr w:type="spellEnd"/>
      <w:r w:rsidRPr="003F47BB">
        <w:rPr>
          <w:rFonts w:ascii="Times New Roman" w:hAnsi="Times New Roman" w:cs="Times New Roman"/>
          <w:b/>
          <w:bCs/>
          <w:sz w:val="20"/>
          <w:szCs w:val="20"/>
        </w:rPr>
        <w:t xml:space="preserve"> Türk Lirası)'</w:t>
      </w:r>
      <w:proofErr w:type="spellStart"/>
      <w:r w:rsidRPr="003F47BB">
        <w:rPr>
          <w:rFonts w:ascii="Times New Roman" w:hAnsi="Times New Roman" w:cs="Times New Roman"/>
          <w:b/>
          <w:bCs/>
          <w:sz w:val="20"/>
          <w:szCs w:val="20"/>
        </w:rPr>
        <w:t>yi</w:t>
      </w:r>
      <w:proofErr w:type="spellEnd"/>
      <w:r w:rsidRPr="003F47BB">
        <w:rPr>
          <w:rFonts w:ascii="Times New Roman" w:hAnsi="Times New Roman" w:cs="Times New Roman"/>
          <w:b/>
          <w:bCs/>
          <w:sz w:val="20"/>
          <w:szCs w:val="20"/>
        </w:rPr>
        <w:t xml:space="preserve"> </w:t>
      </w:r>
      <w:r w:rsidR="00CF0042" w:rsidRPr="003F47BB">
        <w:rPr>
          <w:rFonts w:ascii="Times New Roman" w:hAnsi="Times New Roman" w:cs="Times New Roman"/>
          <w:b/>
          <w:bCs/>
          <w:sz w:val="20"/>
          <w:szCs w:val="20"/>
        </w:rPr>
        <w:t xml:space="preserve">Doğa Koruma ve Milli Parklar Genel Müdürlüğü Samsun Döner Sermaye İşletme Birimi TR1600 0100 0222 3997 8322 5001 </w:t>
      </w:r>
      <w:r w:rsidRPr="003F47BB">
        <w:rPr>
          <w:rFonts w:ascii="Times New Roman" w:hAnsi="Times New Roman" w:cs="Times New Roman"/>
          <w:b/>
          <w:bCs/>
          <w:sz w:val="20"/>
          <w:szCs w:val="20"/>
        </w:rPr>
        <w:t>I</w:t>
      </w:r>
      <w:r w:rsidR="00CF0042" w:rsidRPr="003F47BB">
        <w:rPr>
          <w:rFonts w:ascii="Times New Roman" w:hAnsi="Times New Roman" w:cs="Times New Roman"/>
          <w:b/>
          <w:bCs/>
          <w:sz w:val="20"/>
          <w:szCs w:val="20"/>
        </w:rPr>
        <w:t>BAN</w:t>
      </w:r>
      <w:r w:rsidRPr="003F47BB">
        <w:rPr>
          <w:rFonts w:ascii="Times New Roman" w:hAnsi="Times New Roman" w:cs="Times New Roman"/>
          <w:b/>
          <w:bCs/>
          <w:sz w:val="20"/>
          <w:szCs w:val="20"/>
        </w:rPr>
        <w:t xml:space="preserve"> </w:t>
      </w:r>
      <w:proofErr w:type="spellStart"/>
      <w:r w:rsidRPr="003F47BB">
        <w:rPr>
          <w:rFonts w:ascii="Times New Roman" w:hAnsi="Times New Roman" w:cs="Times New Roman"/>
          <w:b/>
          <w:bCs/>
          <w:sz w:val="20"/>
          <w:szCs w:val="20"/>
        </w:rPr>
        <w:t>nolu</w:t>
      </w:r>
      <w:proofErr w:type="spellEnd"/>
      <w:r w:rsidRPr="003F47BB">
        <w:rPr>
          <w:rFonts w:ascii="Times New Roman" w:hAnsi="Times New Roman" w:cs="Times New Roman"/>
          <w:b/>
          <w:bCs/>
          <w:sz w:val="20"/>
          <w:szCs w:val="20"/>
        </w:rPr>
        <w:t xml:space="preserve"> hesabına yatırarak şart</w:t>
      </w:r>
      <w:r w:rsidR="00495701">
        <w:rPr>
          <w:rFonts w:ascii="Times New Roman" w:hAnsi="Times New Roman" w:cs="Times New Roman"/>
          <w:b/>
          <w:bCs/>
          <w:sz w:val="20"/>
          <w:szCs w:val="20"/>
        </w:rPr>
        <w:t>name ve diğer belgeleri</w:t>
      </w:r>
      <w:r w:rsidRPr="003F47BB">
        <w:rPr>
          <w:rFonts w:ascii="Times New Roman" w:hAnsi="Times New Roman" w:cs="Times New Roman"/>
          <w:b/>
          <w:bCs/>
          <w:sz w:val="20"/>
          <w:szCs w:val="20"/>
        </w:rPr>
        <w:t xml:space="preserve"> satın almaları gerekmektedir.</w:t>
      </w:r>
    </w:p>
    <w:p w14:paraId="37A93AB4" w14:textId="5C9449C9" w:rsidR="000B38BC" w:rsidRPr="003F47BB" w:rsidRDefault="000B38BC" w:rsidP="000B38BC">
      <w:pPr>
        <w:pStyle w:val="ListeParagraf"/>
        <w:numPr>
          <w:ilvl w:val="0"/>
          <w:numId w:val="14"/>
        </w:numPr>
        <w:tabs>
          <w:tab w:val="left" w:pos="426"/>
        </w:tabs>
        <w:spacing w:after="0"/>
        <w:ind w:left="0" w:firstLine="0"/>
        <w:jc w:val="both"/>
        <w:rPr>
          <w:rFonts w:ascii="Times New Roman" w:hAnsi="Times New Roman" w:cs="Times New Roman"/>
          <w:b/>
          <w:bCs/>
          <w:sz w:val="20"/>
          <w:szCs w:val="20"/>
        </w:rPr>
      </w:pPr>
      <w:r w:rsidRPr="003F47BB">
        <w:rPr>
          <w:rFonts w:ascii="Times New Roman" w:hAnsi="Times New Roman" w:cs="Times New Roman"/>
          <w:b/>
          <w:bCs/>
          <w:sz w:val="20"/>
          <w:szCs w:val="20"/>
        </w:rPr>
        <w:t>İhale teklif belgelerinin ulaştırılmasında meydana gelecek gecikmelerden İdare mesul tutulamaz.</w:t>
      </w:r>
    </w:p>
    <w:p w14:paraId="02198EAB" w14:textId="77777777" w:rsidR="00DE68FC" w:rsidRPr="00DE68FC" w:rsidRDefault="00DE68FC" w:rsidP="00DE68FC">
      <w:pPr>
        <w:tabs>
          <w:tab w:val="left" w:pos="426"/>
        </w:tabs>
        <w:spacing w:after="0"/>
        <w:jc w:val="both"/>
        <w:rPr>
          <w:rFonts w:ascii="Times New Roman" w:hAnsi="Times New Roman" w:cs="Times New Roman"/>
          <w:sz w:val="20"/>
          <w:szCs w:val="20"/>
        </w:rPr>
      </w:pPr>
      <w:r w:rsidRPr="00DE68FC">
        <w:rPr>
          <w:rFonts w:ascii="Times New Roman" w:hAnsi="Times New Roman" w:cs="Times New Roman"/>
          <w:sz w:val="20"/>
          <w:szCs w:val="20"/>
        </w:rPr>
        <w:t xml:space="preserve">İhale komisyonunca belgeler incelenecek ve ihaleye katılmaya hak kazananlar ihale saatinde ihale odasına alınacaktır. </w:t>
      </w:r>
    </w:p>
    <w:p w14:paraId="50D489FB" w14:textId="2982D5D1" w:rsidR="00DE68FC" w:rsidRDefault="00DE68FC" w:rsidP="00DE68FC">
      <w:pPr>
        <w:tabs>
          <w:tab w:val="left" w:pos="426"/>
        </w:tabs>
        <w:spacing w:after="0"/>
        <w:jc w:val="both"/>
        <w:rPr>
          <w:rFonts w:ascii="Times New Roman" w:hAnsi="Times New Roman" w:cs="Times New Roman"/>
          <w:sz w:val="20"/>
          <w:szCs w:val="20"/>
        </w:rPr>
      </w:pPr>
      <w:r w:rsidRPr="00DE68FC">
        <w:rPr>
          <w:rFonts w:ascii="Times New Roman" w:hAnsi="Times New Roman" w:cs="Times New Roman"/>
          <w:sz w:val="20"/>
          <w:szCs w:val="20"/>
        </w:rPr>
        <w:t>İhale komisyonu ihaleyi yapıp yapmamakta ve uygun bedeli tespitte tamamen serbesttir.</w:t>
      </w:r>
    </w:p>
    <w:p w14:paraId="075BCDFD" w14:textId="1DEE52E5" w:rsidR="00DE68FC" w:rsidRDefault="00DE68FC" w:rsidP="00DE68FC">
      <w:pPr>
        <w:tabs>
          <w:tab w:val="left" w:pos="426"/>
        </w:tabs>
        <w:spacing w:after="0"/>
        <w:jc w:val="both"/>
        <w:rPr>
          <w:rFonts w:ascii="Times New Roman" w:hAnsi="Times New Roman" w:cs="Times New Roman"/>
          <w:b/>
          <w:bCs/>
          <w:sz w:val="20"/>
          <w:szCs w:val="20"/>
        </w:rPr>
      </w:pPr>
      <w:r w:rsidRPr="00DE68FC">
        <w:rPr>
          <w:rFonts w:ascii="Times New Roman" w:hAnsi="Times New Roman" w:cs="Times New Roman"/>
          <w:b/>
          <w:bCs/>
          <w:sz w:val="20"/>
          <w:szCs w:val="20"/>
        </w:rPr>
        <w:t>NOT: İlanda bulunmayan hükümler için İHALE ŞARTNAMESİ hükümleri geçerlidir.</w:t>
      </w:r>
    </w:p>
    <w:p w14:paraId="4890BDDE" w14:textId="77777777" w:rsidR="00DE68FC" w:rsidRDefault="00DE68FC" w:rsidP="00DE68FC">
      <w:pPr>
        <w:tabs>
          <w:tab w:val="left" w:pos="426"/>
        </w:tabs>
        <w:spacing w:after="0"/>
        <w:jc w:val="both"/>
        <w:rPr>
          <w:rFonts w:ascii="Times New Roman" w:hAnsi="Times New Roman" w:cs="Times New Roman"/>
          <w:b/>
          <w:bCs/>
          <w:sz w:val="20"/>
          <w:szCs w:val="20"/>
        </w:rPr>
      </w:pPr>
    </w:p>
    <w:p w14:paraId="2E4AB803" w14:textId="19DC956C" w:rsidR="00DE68FC" w:rsidRPr="002A72B2" w:rsidRDefault="00DE68FC" w:rsidP="00DE68FC">
      <w:pPr>
        <w:tabs>
          <w:tab w:val="left" w:pos="426"/>
        </w:tabs>
        <w:spacing w:after="0"/>
        <w:jc w:val="both"/>
        <w:rPr>
          <w:rFonts w:ascii="Times New Roman" w:hAnsi="Times New Roman" w:cs="Times New Roman"/>
          <w:sz w:val="20"/>
          <w:szCs w:val="20"/>
        </w:rPr>
      </w:pPr>
      <w:r>
        <w:rPr>
          <w:rFonts w:ascii="Times New Roman" w:hAnsi="Times New Roman" w:cs="Times New Roman"/>
          <w:b/>
          <w:bCs/>
          <w:sz w:val="20"/>
          <w:szCs w:val="20"/>
        </w:rPr>
        <w:t>İLAN OLUNUR.</w:t>
      </w:r>
    </w:p>
    <w:sectPr w:rsidR="00DE68FC" w:rsidRPr="002A72B2" w:rsidSect="00B30173">
      <w:footerReference w:type="default" r:id="rId7"/>
      <w:pgSz w:w="11906" w:h="16838"/>
      <w:pgMar w:top="709" w:right="707" w:bottom="567" w:left="993"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7912" w14:textId="77777777" w:rsidR="00227FBD" w:rsidRDefault="00227FBD" w:rsidP="006631A0">
      <w:pPr>
        <w:spacing w:after="0" w:line="240" w:lineRule="auto"/>
      </w:pPr>
      <w:r>
        <w:separator/>
      </w:r>
    </w:p>
  </w:endnote>
  <w:endnote w:type="continuationSeparator" w:id="0">
    <w:p w14:paraId="1638202C" w14:textId="77777777" w:rsidR="00227FBD" w:rsidRDefault="00227FBD" w:rsidP="0066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27691"/>
      <w:docPartObj>
        <w:docPartGallery w:val="Page Numbers (Bottom of Page)"/>
        <w:docPartUnique/>
      </w:docPartObj>
    </w:sdtPr>
    <w:sdtEndPr/>
    <w:sdtContent>
      <w:sdt>
        <w:sdtPr>
          <w:id w:val="-1769616900"/>
          <w:docPartObj>
            <w:docPartGallery w:val="Page Numbers (Top of Page)"/>
            <w:docPartUnique/>
          </w:docPartObj>
        </w:sdtPr>
        <w:sdtEndPr/>
        <w:sdtContent>
          <w:p w14:paraId="1A8089DD" w14:textId="4BA86D15" w:rsidR="006631A0" w:rsidRDefault="006631A0">
            <w:pPr>
              <w:pStyle w:val="AltBilgi"/>
              <w:jc w:val="right"/>
            </w:pP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5EDD8D7" w14:textId="77777777" w:rsidR="006631A0" w:rsidRDefault="006631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ED0F" w14:textId="77777777" w:rsidR="00227FBD" w:rsidRDefault="00227FBD" w:rsidP="006631A0">
      <w:pPr>
        <w:spacing w:after="0" w:line="240" w:lineRule="auto"/>
      </w:pPr>
      <w:r>
        <w:separator/>
      </w:r>
    </w:p>
  </w:footnote>
  <w:footnote w:type="continuationSeparator" w:id="0">
    <w:p w14:paraId="75309B59" w14:textId="77777777" w:rsidR="00227FBD" w:rsidRDefault="00227FBD" w:rsidP="00663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FD2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55832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67DB0"/>
    <w:multiLevelType w:val="hybridMultilevel"/>
    <w:tmpl w:val="5B5A25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7600B3"/>
    <w:multiLevelType w:val="hybridMultilevel"/>
    <w:tmpl w:val="400C7634"/>
    <w:lvl w:ilvl="0" w:tplc="458EDE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736176"/>
    <w:multiLevelType w:val="hybridMultilevel"/>
    <w:tmpl w:val="BD2480E2"/>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B91205"/>
    <w:multiLevelType w:val="hybridMultilevel"/>
    <w:tmpl w:val="1A2A44D8"/>
    <w:lvl w:ilvl="0" w:tplc="458EDE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45144"/>
    <w:multiLevelType w:val="hybridMultilevel"/>
    <w:tmpl w:val="E42ACC4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E80EAB"/>
    <w:multiLevelType w:val="hybridMultilevel"/>
    <w:tmpl w:val="D89A4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D51B95"/>
    <w:multiLevelType w:val="hybridMultilevel"/>
    <w:tmpl w:val="BD2480E2"/>
    <w:lvl w:ilvl="0" w:tplc="3AB22DA2">
      <w:start w:val="1"/>
      <w:numFmt w:val="upperRoman"/>
      <w:lvlText w:val="%1."/>
      <w:lvlJc w:val="righ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D446B6"/>
    <w:multiLevelType w:val="hybridMultilevel"/>
    <w:tmpl w:val="9B242C7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0B60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BE6383"/>
    <w:multiLevelType w:val="hybridMultilevel"/>
    <w:tmpl w:val="A3C2E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0FC3310"/>
    <w:multiLevelType w:val="hybridMultilevel"/>
    <w:tmpl w:val="487AF694"/>
    <w:lvl w:ilvl="0" w:tplc="458EDE4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BD202DE"/>
    <w:multiLevelType w:val="hybridMultilevel"/>
    <w:tmpl w:val="9B242C7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7942318">
    <w:abstractNumId w:val="1"/>
  </w:num>
  <w:num w:numId="2" w16cid:durableId="1032847515">
    <w:abstractNumId w:val="8"/>
  </w:num>
  <w:num w:numId="3" w16cid:durableId="860012">
    <w:abstractNumId w:val="9"/>
  </w:num>
  <w:num w:numId="4" w16cid:durableId="1509440457">
    <w:abstractNumId w:val="6"/>
  </w:num>
  <w:num w:numId="5" w16cid:durableId="1035959384">
    <w:abstractNumId w:val="13"/>
  </w:num>
  <w:num w:numId="6" w16cid:durableId="281621180">
    <w:abstractNumId w:val="2"/>
  </w:num>
  <w:num w:numId="7" w16cid:durableId="548608220">
    <w:abstractNumId w:val="11"/>
  </w:num>
  <w:num w:numId="8" w16cid:durableId="1374576818">
    <w:abstractNumId w:val="7"/>
  </w:num>
  <w:num w:numId="9" w16cid:durableId="1216042311">
    <w:abstractNumId w:val="10"/>
  </w:num>
  <w:num w:numId="10" w16cid:durableId="398404257">
    <w:abstractNumId w:val="5"/>
  </w:num>
  <w:num w:numId="11" w16cid:durableId="1162544582">
    <w:abstractNumId w:val="0"/>
  </w:num>
  <w:num w:numId="12" w16cid:durableId="844705044">
    <w:abstractNumId w:val="3"/>
  </w:num>
  <w:num w:numId="13" w16cid:durableId="763845299">
    <w:abstractNumId w:val="4"/>
  </w:num>
  <w:num w:numId="14" w16cid:durableId="1901478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F9"/>
    <w:rsid w:val="000270F6"/>
    <w:rsid w:val="0003488C"/>
    <w:rsid w:val="00065549"/>
    <w:rsid w:val="000832D6"/>
    <w:rsid w:val="000850F3"/>
    <w:rsid w:val="000A155B"/>
    <w:rsid w:val="000A7460"/>
    <w:rsid w:val="000B075F"/>
    <w:rsid w:val="000B38BC"/>
    <w:rsid w:val="000D2DB3"/>
    <w:rsid w:val="000D4540"/>
    <w:rsid w:val="000E52F2"/>
    <w:rsid w:val="001134CA"/>
    <w:rsid w:val="00146459"/>
    <w:rsid w:val="00170399"/>
    <w:rsid w:val="001C0C72"/>
    <w:rsid w:val="001C4B6C"/>
    <w:rsid w:val="001C7EE1"/>
    <w:rsid w:val="001D33B0"/>
    <w:rsid w:val="001E64BD"/>
    <w:rsid w:val="00213D49"/>
    <w:rsid w:val="00222585"/>
    <w:rsid w:val="00227FBD"/>
    <w:rsid w:val="002304E4"/>
    <w:rsid w:val="00252DCA"/>
    <w:rsid w:val="00274CAB"/>
    <w:rsid w:val="00286F92"/>
    <w:rsid w:val="002A72B2"/>
    <w:rsid w:val="002D1710"/>
    <w:rsid w:val="002D70EF"/>
    <w:rsid w:val="002E07B1"/>
    <w:rsid w:val="002E37B9"/>
    <w:rsid w:val="002F07CD"/>
    <w:rsid w:val="002F4F9B"/>
    <w:rsid w:val="00333DB5"/>
    <w:rsid w:val="00341207"/>
    <w:rsid w:val="00385CE8"/>
    <w:rsid w:val="003945D1"/>
    <w:rsid w:val="00397FA7"/>
    <w:rsid w:val="003B66DC"/>
    <w:rsid w:val="003C4F9F"/>
    <w:rsid w:val="003D068E"/>
    <w:rsid w:val="003D2418"/>
    <w:rsid w:val="003D7695"/>
    <w:rsid w:val="003F0C30"/>
    <w:rsid w:val="003F317B"/>
    <w:rsid w:val="003F47BB"/>
    <w:rsid w:val="00406C0E"/>
    <w:rsid w:val="0040792B"/>
    <w:rsid w:val="00411870"/>
    <w:rsid w:val="00414A41"/>
    <w:rsid w:val="00422ED4"/>
    <w:rsid w:val="00437D51"/>
    <w:rsid w:val="004422BA"/>
    <w:rsid w:val="004423D5"/>
    <w:rsid w:val="004665B3"/>
    <w:rsid w:val="00495701"/>
    <w:rsid w:val="004971C1"/>
    <w:rsid w:val="004A405C"/>
    <w:rsid w:val="004C0730"/>
    <w:rsid w:val="004C10EE"/>
    <w:rsid w:val="004D7C6B"/>
    <w:rsid w:val="004E21A3"/>
    <w:rsid w:val="004F087A"/>
    <w:rsid w:val="004F3089"/>
    <w:rsid w:val="00521F34"/>
    <w:rsid w:val="00524D38"/>
    <w:rsid w:val="00531A93"/>
    <w:rsid w:val="00551FF5"/>
    <w:rsid w:val="00553CF9"/>
    <w:rsid w:val="0056233D"/>
    <w:rsid w:val="00567394"/>
    <w:rsid w:val="00572D53"/>
    <w:rsid w:val="0057300C"/>
    <w:rsid w:val="00581CB1"/>
    <w:rsid w:val="00594356"/>
    <w:rsid w:val="005A0F1C"/>
    <w:rsid w:val="005A10A8"/>
    <w:rsid w:val="00612B2E"/>
    <w:rsid w:val="006228B9"/>
    <w:rsid w:val="00637C38"/>
    <w:rsid w:val="006631A0"/>
    <w:rsid w:val="0066655F"/>
    <w:rsid w:val="00696A3A"/>
    <w:rsid w:val="006A273B"/>
    <w:rsid w:val="006A4DA4"/>
    <w:rsid w:val="006C1032"/>
    <w:rsid w:val="006D2ED1"/>
    <w:rsid w:val="006E2886"/>
    <w:rsid w:val="006F5619"/>
    <w:rsid w:val="00704879"/>
    <w:rsid w:val="00706ABC"/>
    <w:rsid w:val="007135E3"/>
    <w:rsid w:val="00722E83"/>
    <w:rsid w:val="00722EC4"/>
    <w:rsid w:val="00735033"/>
    <w:rsid w:val="0075008A"/>
    <w:rsid w:val="0075022F"/>
    <w:rsid w:val="00752311"/>
    <w:rsid w:val="00784D58"/>
    <w:rsid w:val="00784EEB"/>
    <w:rsid w:val="007A05F3"/>
    <w:rsid w:val="007A1501"/>
    <w:rsid w:val="007C4958"/>
    <w:rsid w:val="007E5556"/>
    <w:rsid w:val="007F3230"/>
    <w:rsid w:val="00814049"/>
    <w:rsid w:val="00815C8D"/>
    <w:rsid w:val="00815FDF"/>
    <w:rsid w:val="00820F6F"/>
    <w:rsid w:val="0084570F"/>
    <w:rsid w:val="00850758"/>
    <w:rsid w:val="0085607F"/>
    <w:rsid w:val="00861811"/>
    <w:rsid w:val="00870DF9"/>
    <w:rsid w:val="00890980"/>
    <w:rsid w:val="008A78A6"/>
    <w:rsid w:val="008C2F97"/>
    <w:rsid w:val="008E2670"/>
    <w:rsid w:val="008E4E4F"/>
    <w:rsid w:val="008F2B53"/>
    <w:rsid w:val="00922817"/>
    <w:rsid w:val="00983CA5"/>
    <w:rsid w:val="009B3D0E"/>
    <w:rsid w:val="009D3D9B"/>
    <w:rsid w:val="009F12CD"/>
    <w:rsid w:val="009F138D"/>
    <w:rsid w:val="00A11505"/>
    <w:rsid w:val="00A15506"/>
    <w:rsid w:val="00A15E25"/>
    <w:rsid w:val="00A267F5"/>
    <w:rsid w:val="00A33EE6"/>
    <w:rsid w:val="00A40438"/>
    <w:rsid w:val="00A53920"/>
    <w:rsid w:val="00A53D36"/>
    <w:rsid w:val="00A57A71"/>
    <w:rsid w:val="00A60DF0"/>
    <w:rsid w:val="00A65B06"/>
    <w:rsid w:val="00A74B12"/>
    <w:rsid w:val="00A75565"/>
    <w:rsid w:val="00AB5D76"/>
    <w:rsid w:val="00AB600A"/>
    <w:rsid w:val="00AE3AA0"/>
    <w:rsid w:val="00AF2097"/>
    <w:rsid w:val="00B141D9"/>
    <w:rsid w:val="00B264B1"/>
    <w:rsid w:val="00B30173"/>
    <w:rsid w:val="00B53B02"/>
    <w:rsid w:val="00BB0A03"/>
    <w:rsid w:val="00BE29FA"/>
    <w:rsid w:val="00BE4977"/>
    <w:rsid w:val="00BF3027"/>
    <w:rsid w:val="00C02734"/>
    <w:rsid w:val="00C03437"/>
    <w:rsid w:val="00C1289C"/>
    <w:rsid w:val="00C176DD"/>
    <w:rsid w:val="00C243C5"/>
    <w:rsid w:val="00C322F9"/>
    <w:rsid w:val="00C44749"/>
    <w:rsid w:val="00C5547C"/>
    <w:rsid w:val="00C63F33"/>
    <w:rsid w:val="00CA576F"/>
    <w:rsid w:val="00CC1037"/>
    <w:rsid w:val="00CD5758"/>
    <w:rsid w:val="00CE3733"/>
    <w:rsid w:val="00CF0042"/>
    <w:rsid w:val="00CF412F"/>
    <w:rsid w:val="00D228ED"/>
    <w:rsid w:val="00D6430B"/>
    <w:rsid w:val="00D72EA8"/>
    <w:rsid w:val="00D91323"/>
    <w:rsid w:val="00DD154B"/>
    <w:rsid w:val="00DD2571"/>
    <w:rsid w:val="00DE0B94"/>
    <w:rsid w:val="00DE29BA"/>
    <w:rsid w:val="00DE671A"/>
    <w:rsid w:val="00DE68FC"/>
    <w:rsid w:val="00DE6B31"/>
    <w:rsid w:val="00DF43E9"/>
    <w:rsid w:val="00E01505"/>
    <w:rsid w:val="00E34E8B"/>
    <w:rsid w:val="00E656C7"/>
    <w:rsid w:val="00E66554"/>
    <w:rsid w:val="00E667AD"/>
    <w:rsid w:val="00E71166"/>
    <w:rsid w:val="00E83CD4"/>
    <w:rsid w:val="00E85679"/>
    <w:rsid w:val="00E86C5E"/>
    <w:rsid w:val="00EC48D5"/>
    <w:rsid w:val="00EE52CD"/>
    <w:rsid w:val="00EF752E"/>
    <w:rsid w:val="00F0358C"/>
    <w:rsid w:val="00F17A60"/>
    <w:rsid w:val="00F40715"/>
    <w:rsid w:val="00F56062"/>
    <w:rsid w:val="00FA3CAE"/>
    <w:rsid w:val="00FA3DA7"/>
    <w:rsid w:val="00FC0B80"/>
    <w:rsid w:val="00FC0FBD"/>
    <w:rsid w:val="00FC1D92"/>
    <w:rsid w:val="00FD5156"/>
    <w:rsid w:val="00FE3C1B"/>
    <w:rsid w:val="00FF6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9711"/>
  <w15:chartTrackingRefBased/>
  <w15:docId w15:val="{E6F4D281-D26D-41E9-B564-3D1FE99E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3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3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3C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3C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3C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3C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3C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3C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3C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3C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3C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3C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3C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3C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3C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3C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3C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3CF9"/>
    <w:rPr>
      <w:rFonts w:eastAsiaTheme="majorEastAsia" w:cstheme="majorBidi"/>
      <w:color w:val="272727" w:themeColor="text1" w:themeTint="D8"/>
    </w:rPr>
  </w:style>
  <w:style w:type="paragraph" w:styleId="KonuBal">
    <w:name w:val="Title"/>
    <w:basedOn w:val="Normal"/>
    <w:next w:val="Normal"/>
    <w:link w:val="KonuBalChar"/>
    <w:uiPriority w:val="10"/>
    <w:qFormat/>
    <w:rsid w:val="00553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3C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3C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3C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3C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3CF9"/>
    <w:rPr>
      <w:i/>
      <w:iCs/>
      <w:color w:val="404040" w:themeColor="text1" w:themeTint="BF"/>
    </w:rPr>
  </w:style>
  <w:style w:type="paragraph" w:styleId="ListeParagraf">
    <w:name w:val="List Paragraph"/>
    <w:basedOn w:val="Normal"/>
    <w:uiPriority w:val="34"/>
    <w:qFormat/>
    <w:rsid w:val="00553CF9"/>
    <w:pPr>
      <w:ind w:left="720"/>
      <w:contextualSpacing/>
    </w:pPr>
  </w:style>
  <w:style w:type="character" w:styleId="GlVurgulama">
    <w:name w:val="Intense Emphasis"/>
    <w:basedOn w:val="VarsaylanParagrafYazTipi"/>
    <w:uiPriority w:val="21"/>
    <w:qFormat/>
    <w:rsid w:val="00553CF9"/>
    <w:rPr>
      <w:i/>
      <w:iCs/>
      <w:color w:val="0F4761" w:themeColor="accent1" w:themeShade="BF"/>
    </w:rPr>
  </w:style>
  <w:style w:type="paragraph" w:styleId="GlAlnt">
    <w:name w:val="Intense Quote"/>
    <w:basedOn w:val="Normal"/>
    <w:next w:val="Normal"/>
    <w:link w:val="GlAlntChar"/>
    <w:uiPriority w:val="30"/>
    <w:qFormat/>
    <w:rsid w:val="00553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3CF9"/>
    <w:rPr>
      <w:i/>
      <w:iCs/>
      <w:color w:val="0F4761" w:themeColor="accent1" w:themeShade="BF"/>
    </w:rPr>
  </w:style>
  <w:style w:type="character" w:styleId="GlBavuru">
    <w:name w:val="Intense Reference"/>
    <w:basedOn w:val="VarsaylanParagrafYazTipi"/>
    <w:uiPriority w:val="32"/>
    <w:qFormat/>
    <w:rsid w:val="00553CF9"/>
    <w:rPr>
      <w:b/>
      <w:bCs/>
      <w:smallCaps/>
      <w:color w:val="0F4761" w:themeColor="accent1" w:themeShade="BF"/>
      <w:spacing w:val="5"/>
    </w:rPr>
  </w:style>
  <w:style w:type="table" w:styleId="TabloKlavuzu">
    <w:name w:val="Table Grid"/>
    <w:basedOn w:val="NormalTablo"/>
    <w:uiPriority w:val="39"/>
    <w:rsid w:val="00385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0A03"/>
    <w:pPr>
      <w:autoSpaceDE w:val="0"/>
      <w:autoSpaceDN w:val="0"/>
      <w:adjustRightInd w:val="0"/>
      <w:spacing w:after="0" w:line="240" w:lineRule="auto"/>
    </w:pPr>
    <w:rPr>
      <w:rFonts w:ascii="Times New Roman" w:hAnsi="Times New Roman" w:cs="Times New Roman"/>
      <w:color w:val="000000"/>
      <w:kern w:val="0"/>
    </w:rPr>
  </w:style>
  <w:style w:type="paragraph" w:styleId="stBilgi">
    <w:name w:val="header"/>
    <w:basedOn w:val="Normal"/>
    <w:link w:val="stBilgiChar"/>
    <w:uiPriority w:val="99"/>
    <w:unhideWhenUsed/>
    <w:rsid w:val="006631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1A0"/>
  </w:style>
  <w:style w:type="paragraph" w:styleId="AltBilgi">
    <w:name w:val="footer"/>
    <w:basedOn w:val="Normal"/>
    <w:link w:val="AltBilgiChar"/>
    <w:uiPriority w:val="99"/>
    <w:unhideWhenUsed/>
    <w:rsid w:val="006631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1611</Words>
  <Characters>9186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ÇAYIROĞLU</dc:creator>
  <cp:keywords/>
  <dc:description/>
  <cp:lastModifiedBy>Ekrem TERZİOĞLU</cp:lastModifiedBy>
  <cp:revision>201</cp:revision>
  <dcterms:created xsi:type="dcterms:W3CDTF">2026-04-24T07:06:00Z</dcterms:created>
  <dcterms:modified xsi:type="dcterms:W3CDTF">2026-06-11T12:37:00Z</dcterms:modified>
</cp:coreProperties>
</file>